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54B9" w14:textId="5469040F" w:rsidR="00057D31" w:rsidRPr="001C7F04" w:rsidRDefault="00121FA6" w:rsidP="00121FA6">
      <w:pPr>
        <w:jc w:val="right"/>
        <w:rPr>
          <w:rFonts w:ascii="Tahoma" w:hAnsi="Tahoma" w:cs="Tahoma"/>
          <w:b/>
          <w:bCs/>
        </w:rPr>
      </w:pPr>
      <w:bookmarkStart w:id="0" w:name="_GoBack"/>
      <w:bookmarkEnd w:id="0"/>
      <w:r w:rsidRPr="001C7F04">
        <w:rPr>
          <w:noProof/>
          <w:lang w:eastAsia="en-GB"/>
        </w:rPr>
        <w:drawing>
          <wp:inline distT="0" distB="0" distL="0" distR="0" wp14:anchorId="43151947" wp14:editId="68B07442">
            <wp:extent cx="666750" cy="561975"/>
            <wp:effectExtent l="0" t="0" r="0" b="9525"/>
            <wp:docPr id="1" name="Picture 1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70"/>
        <w:gridCol w:w="1942"/>
        <w:gridCol w:w="1341"/>
        <w:gridCol w:w="1414"/>
        <w:gridCol w:w="1253"/>
        <w:gridCol w:w="1245"/>
      </w:tblGrid>
      <w:tr w:rsidR="00121FA6" w:rsidRPr="001C7F04" w14:paraId="1D409E33" w14:textId="77777777" w:rsidTr="00F42202">
        <w:trPr>
          <w:jc w:val="right"/>
        </w:trPr>
        <w:tc>
          <w:tcPr>
            <w:tcW w:w="1170" w:type="dxa"/>
          </w:tcPr>
          <w:p w14:paraId="4F9332FA" w14:textId="77777777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AQA</w:t>
            </w:r>
          </w:p>
        </w:tc>
        <w:tc>
          <w:tcPr>
            <w:tcW w:w="1942" w:type="dxa"/>
          </w:tcPr>
          <w:p w14:paraId="5D178DEA" w14:textId="77777777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City &amp; Guilds</w:t>
            </w:r>
          </w:p>
        </w:tc>
        <w:tc>
          <w:tcPr>
            <w:tcW w:w="1341" w:type="dxa"/>
          </w:tcPr>
          <w:p w14:paraId="6BAC35D4" w14:textId="01649BC2" w:rsidR="00121FA6" w:rsidRPr="00176321" w:rsidRDefault="0031768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CCEA</w:t>
            </w:r>
          </w:p>
        </w:tc>
        <w:tc>
          <w:tcPr>
            <w:tcW w:w="1414" w:type="dxa"/>
          </w:tcPr>
          <w:p w14:paraId="4899EE77" w14:textId="685C1AE7" w:rsidR="00121FA6" w:rsidRPr="00176321" w:rsidRDefault="00E82B7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OCR</w:t>
            </w:r>
          </w:p>
        </w:tc>
        <w:tc>
          <w:tcPr>
            <w:tcW w:w="1253" w:type="dxa"/>
          </w:tcPr>
          <w:p w14:paraId="545E2D29" w14:textId="17E2E3A2" w:rsidR="00121FA6" w:rsidRPr="00176321" w:rsidRDefault="00E82B7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Pearson</w:t>
            </w:r>
          </w:p>
        </w:tc>
        <w:tc>
          <w:tcPr>
            <w:tcW w:w="1245" w:type="dxa"/>
          </w:tcPr>
          <w:p w14:paraId="3BF7673F" w14:textId="2A57B941" w:rsidR="00121FA6" w:rsidRPr="00176321" w:rsidRDefault="0031768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WJEC</w:t>
            </w:r>
          </w:p>
        </w:tc>
      </w:tr>
    </w:tbl>
    <w:p w14:paraId="0B1ED398" w14:textId="4BC115DA" w:rsidR="00121FA6" w:rsidRDefault="00121FA6" w:rsidP="00121FA6">
      <w:pPr>
        <w:spacing w:after="0" w:line="240" w:lineRule="auto"/>
        <w:rPr>
          <w:rFonts w:ascii="Tahoma" w:hAnsi="Tahoma" w:cs="Tahoma"/>
        </w:rPr>
      </w:pPr>
    </w:p>
    <w:p w14:paraId="49702702" w14:textId="64AEA7B2" w:rsidR="00E66B6F" w:rsidRPr="00176321" w:rsidRDefault="00E66B6F" w:rsidP="00E66B6F">
      <w:pPr>
        <w:spacing w:after="0" w:line="240" w:lineRule="auto"/>
        <w:jc w:val="center"/>
        <w:rPr>
          <w:rFonts w:ascii="Montserrat" w:hAnsi="Montserrat" w:cs="Tahoma"/>
          <w:b/>
          <w:bCs/>
          <w:sz w:val="32"/>
          <w:szCs w:val="32"/>
        </w:rPr>
      </w:pPr>
      <w:r w:rsidRPr="00176321">
        <w:rPr>
          <w:rFonts w:ascii="Montserrat" w:hAnsi="Montserrat" w:cs="Tahoma"/>
          <w:b/>
          <w:bCs/>
          <w:sz w:val="32"/>
          <w:szCs w:val="32"/>
        </w:rPr>
        <w:t>Student Request Form for Centre Reviews and Appeals to Awarding Organisations</w:t>
      </w:r>
    </w:p>
    <w:p w14:paraId="0BCC0BC2" w14:textId="1B644510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0BA31C7" w14:textId="77777777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7563221" w14:textId="2D69883E" w:rsidR="005D0B6A" w:rsidRPr="00176321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176321">
        <w:rPr>
          <w:rFonts w:ascii="Montserrat" w:hAnsi="Montserrat" w:cs="Tahoma"/>
          <w:b/>
          <w:bCs/>
          <w:sz w:val="30"/>
          <w:szCs w:val="30"/>
        </w:rPr>
        <w:t>Important information for students</w:t>
      </w:r>
    </w:p>
    <w:p w14:paraId="449C8193" w14:textId="77777777" w:rsidR="005D0B6A" w:rsidRPr="001C7F04" w:rsidRDefault="005D0B6A" w:rsidP="005D0B6A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D0B6A" w:rsidRPr="001C7F04" w14:paraId="6BA9A997" w14:textId="77777777" w:rsidTr="00E714AE">
        <w:tc>
          <w:tcPr>
            <w:tcW w:w="9918" w:type="dxa"/>
          </w:tcPr>
          <w:p w14:paraId="17CF34EC" w14:textId="37B1E03B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may happen to your grade during the centre review and appeals process?</w:t>
            </w:r>
          </w:p>
          <w:p w14:paraId="31F4767B" w14:textId="023B281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you request a centre review or an awarding organisation appeal there are three possible outcomes:</w:t>
            </w:r>
          </w:p>
          <w:p w14:paraId="327DA537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0A720F86" w14:textId="6401E7B9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</w:rPr>
              <w:t>lowered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lower than the original grade you received.</w:t>
            </w:r>
          </w:p>
          <w:p w14:paraId="54CA3C0E" w14:textId="4B9A813B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confirmed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there is no change to your grade.</w:t>
            </w:r>
          </w:p>
          <w:p w14:paraId="6D6EBDA6" w14:textId="3B4A30F6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raised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higher than the original grade you received.</w:t>
            </w:r>
          </w:p>
          <w:p w14:paraId="18409FB2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3FC8AAA7" w14:textId="223A2DD8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Once a finding has been made you cannot withdraw your request for a centre review or appeal. If your grade has been lowered you will not be able to revert back to the original grade you received on results day.</w:t>
            </w:r>
          </w:p>
          <w:p w14:paraId="2CFD8E1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82467C3" w14:textId="3DF40463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 centre review?</w:t>
            </w:r>
          </w:p>
          <w:p w14:paraId="27B0A136" w14:textId="193804EE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centre to check whether it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procedural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,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both.</w:t>
            </w:r>
          </w:p>
          <w:p w14:paraId="1521CFB1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38CCC110" w14:textId="4D2979BD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procedural error means a failure to follow the process set out in the centre policy. An administrative error means an error in recording your grade or submitting your grade to the awarding organisation.</w:t>
            </w:r>
          </w:p>
          <w:p w14:paraId="4B302997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72F45F3D" w14:textId="11B86F35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You must request a centre review before you can request an awarding organisation appeal. This is so the awarding organisation is certain that your grade is as the centre intended.</w:t>
            </w:r>
          </w:p>
          <w:p w14:paraId="6B8F0690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61BEF2CB" w14:textId="5559125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an awarding organisation appeal?</w:t>
            </w:r>
          </w:p>
          <w:p w14:paraId="489C9596" w14:textId="332DCDE6" w:rsidR="00176321" w:rsidRP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awarding organisation to check whether the centre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procedural </w:t>
            </w:r>
            <w:r w:rsidR="00210E01" w:rsidRP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>error</w:t>
            </w:r>
            <w:r w:rsid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 xml:space="preserve">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- or whether the awarding organisation itself made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. You can also ask the awarding organisation to check whether the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academic judgement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of the centre was unreasonable, either in the selection of evidence or the determination of your grade.</w:t>
            </w:r>
          </w:p>
          <w:p w14:paraId="7CB1450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</w:p>
          <w:p w14:paraId="7D19D264" w14:textId="5521A5A4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When do I need to submit my request?</w:t>
            </w:r>
          </w:p>
          <w:p w14:paraId="00E37E6A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should submit a request for a centre review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16 August 2021 for a priority appeal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by</w:t>
            </w:r>
          </w:p>
          <w:p w14:paraId="3275577D" w14:textId="29BCF386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3 September 2021 for non-priority appeals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</w:t>
            </w:r>
          </w:p>
          <w:p w14:paraId="50D71500" w14:textId="161E7D85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2AC20360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5AAA2BFA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Once you have received the outcome of your centre review, if you wish to request an awarding</w:t>
            </w:r>
          </w:p>
          <w:p w14:paraId="702C05D4" w14:textId="31D0C84A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organisation appeal you should do so as soon as possible. Your school or college will submit this on your behalf. Requests for a priority appeal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23 August 2021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and requests for non-priority appeals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17 September 2021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 Priority appeals that aren’t submitted to the awarding organisation by 23 August 2021 will still be treated as a priority but they may not be completed in time for those with a higher education place dependent on the outcome of the appeal.</w:t>
            </w:r>
          </w:p>
          <w:p w14:paraId="31A098B9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50909E1" w14:textId="06DC5F1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is a priority appeal?</w:t>
            </w:r>
          </w:p>
          <w:p w14:paraId="6970BB33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priority appeal is only for students applying to higher education who did not attain their firm</w:t>
            </w:r>
          </w:p>
          <w:p w14:paraId="1048919D" w14:textId="74387E08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proofErr w:type="gramStart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choice</w:t>
            </w:r>
            <w:proofErr w:type="gramEnd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(i.e. the offer they accepted as their first choice) and wish to appeal an A level or other Level 3 qualification result. You should inform your intended higher education provider that you have requested a centre review or appeal.</w:t>
            </w:r>
          </w:p>
          <w:p w14:paraId="3647FC68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449CAAA5" w14:textId="4F38DF61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is your UCAS personal ID and why is it needed?</w:t>
            </w:r>
          </w:p>
          <w:p w14:paraId="6AD60370" w14:textId="77777777" w:rsidR="005D0B6A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Your UCAS personal ID is the 10 digit code included in all correspondence from UCAS. This is needed to confirm that a student’s place is dependent on the outcome of the appeal.</w:t>
            </w:r>
          </w:p>
          <w:p w14:paraId="6AA233CA" w14:textId="494B5A5A" w:rsidR="00176321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</w:tc>
      </w:tr>
    </w:tbl>
    <w:p w14:paraId="3EA0DE3B" w14:textId="5C9E0C00" w:rsidR="005D0B6A" w:rsidRDefault="005D0B6A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63F4FEA" w14:textId="77777777" w:rsidR="005D0B6A" w:rsidRDefault="005D0B6A" w:rsidP="005D0B6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F2A80DA" w14:textId="3D3E29D1" w:rsidR="005D0B6A" w:rsidRPr="00C95F3C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C95F3C">
        <w:rPr>
          <w:rFonts w:ascii="Montserrat" w:hAnsi="Montserrat" w:cs="Tahoma"/>
          <w:b/>
          <w:bCs/>
          <w:sz w:val="30"/>
          <w:szCs w:val="30"/>
        </w:rPr>
        <w:lastRenderedPageBreak/>
        <w:t>Stage one – centre review</w:t>
      </w:r>
      <w:r w:rsidR="007F14E5" w:rsidRPr="00C95F3C">
        <w:rPr>
          <w:rFonts w:ascii="Montserrat" w:hAnsi="Montserrat" w:cs="Tahoma"/>
          <w:b/>
          <w:bCs/>
          <w:sz w:val="30"/>
          <w:szCs w:val="30"/>
        </w:rPr>
        <w:t xml:space="preserve"> </w:t>
      </w:r>
    </w:p>
    <w:p w14:paraId="5F6B1318" w14:textId="29C8762F" w:rsidR="005D0B6A" w:rsidRDefault="005D0B6A" w:rsidP="005D0B6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0A6AA339" w14:textId="381B1C0B" w:rsidR="005D0B6A" w:rsidRPr="00C95F3C" w:rsidRDefault="007F14E5" w:rsidP="005D0B6A">
      <w:pPr>
        <w:spacing w:after="0" w:line="240" w:lineRule="auto"/>
        <w:rPr>
          <w:rFonts w:ascii="Montserrat" w:eastAsia="Calibri" w:hAnsi="Montserrat" w:cs="Tahoma"/>
          <w:sz w:val="24"/>
          <w:szCs w:val="24"/>
        </w:rPr>
      </w:pPr>
      <w:r w:rsidRPr="00C95F3C">
        <w:rPr>
          <w:rFonts w:ascii="Montserrat" w:eastAsia="Calibri" w:hAnsi="Montserrat" w:cs="Tahoma"/>
          <w:b/>
          <w:sz w:val="24"/>
          <w:szCs w:val="24"/>
        </w:rPr>
        <w:t xml:space="preserve">A. </w:t>
      </w:r>
      <w:r w:rsidR="005D0B6A" w:rsidRPr="00C95F3C">
        <w:rPr>
          <w:rFonts w:ascii="Montserrat" w:eastAsia="Calibri" w:hAnsi="Montserrat" w:cs="Tahoma"/>
          <w:b/>
          <w:sz w:val="24"/>
          <w:szCs w:val="24"/>
        </w:rPr>
        <w:t>Student request</w:t>
      </w:r>
    </w:p>
    <w:p w14:paraId="0CA75240" w14:textId="6DFC9C26" w:rsidR="007F14E5" w:rsidRDefault="00176321" w:rsidP="00176321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D0D0B"/>
          <w:sz w:val="18"/>
          <w:szCs w:val="18"/>
        </w:rPr>
      </w:pPr>
      <w:r>
        <w:rPr>
          <w:rFonts w:ascii="Montserrat-Regular" w:hAnsi="Montserrat-Regular" w:cs="Montserrat-Regular"/>
          <w:color w:val="0D0D0B"/>
          <w:sz w:val="18"/>
          <w:szCs w:val="18"/>
        </w:rPr>
        <w:t>This section is to be completed by the student. A request for a centre review must be submitted to the centre, not the awarding organisation. A centre review must be conducted before an appeal to the awarding organisation. This is so the awarding organisation is certain that your grade is as the centre intended.</w:t>
      </w:r>
    </w:p>
    <w:p w14:paraId="5184BC2E" w14:textId="77777777" w:rsidR="00176321" w:rsidRPr="00176321" w:rsidRDefault="00176321" w:rsidP="00176321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</w:tblGrid>
      <w:tr w:rsidR="008F4794" w:rsidRPr="001C7F04" w14:paraId="7AB334E6" w14:textId="77777777" w:rsidTr="00F65723">
        <w:tc>
          <w:tcPr>
            <w:tcW w:w="1951" w:type="dxa"/>
            <w:shd w:val="clear" w:color="auto" w:fill="FAD308"/>
          </w:tcPr>
          <w:p w14:paraId="319D809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Name</w:t>
            </w:r>
          </w:p>
        </w:tc>
        <w:tc>
          <w:tcPr>
            <w:tcW w:w="3544" w:type="dxa"/>
            <w:shd w:val="clear" w:color="auto" w:fill="auto"/>
          </w:tcPr>
          <w:p w14:paraId="025B5237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046DB94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Number</w:t>
            </w:r>
          </w:p>
        </w:tc>
        <w:tc>
          <w:tcPr>
            <w:tcW w:w="2126" w:type="dxa"/>
            <w:shd w:val="clear" w:color="auto" w:fill="auto"/>
          </w:tcPr>
          <w:p w14:paraId="0069ECEF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8015352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8F4794" w:rsidRPr="001C7F04" w14:paraId="0BF5A969" w14:textId="77777777" w:rsidTr="00F65723">
        <w:tc>
          <w:tcPr>
            <w:tcW w:w="1951" w:type="dxa"/>
            <w:shd w:val="clear" w:color="auto" w:fill="FAD308"/>
          </w:tcPr>
          <w:p w14:paraId="75E6442E" w14:textId="65080A18" w:rsidR="008F4794" w:rsidRPr="00176321" w:rsidRDefault="00D61922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Student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544" w:type="dxa"/>
            <w:shd w:val="clear" w:color="auto" w:fill="auto"/>
          </w:tcPr>
          <w:p w14:paraId="1DD29F49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34356FB0" w14:textId="673405A4" w:rsidR="008F4794" w:rsidRPr="00176321" w:rsidRDefault="00176321" w:rsidP="0017632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76321">
              <w:rPr>
                <w:rFonts w:ascii="Montserrat" w:hAnsi="Montserrat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2297" w:type="dxa"/>
            <w:shd w:val="clear" w:color="auto" w:fill="auto"/>
          </w:tcPr>
          <w:p w14:paraId="010A8750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A70CE1A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1134"/>
        <w:gridCol w:w="3260"/>
        <w:gridCol w:w="1985"/>
      </w:tblGrid>
      <w:tr w:rsidR="005E0AFC" w:rsidRPr="001C7F04" w14:paraId="43D54738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049FA031" w14:textId="10180CBF" w:rsidR="008F4794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Qualification title e.g. AQA GCSE English Language</w:t>
            </w:r>
          </w:p>
        </w:tc>
        <w:tc>
          <w:tcPr>
            <w:tcW w:w="6379" w:type="dxa"/>
            <w:gridSpan w:val="3"/>
          </w:tcPr>
          <w:p w14:paraId="7AD12069" w14:textId="4454B757" w:rsidR="008F4794" w:rsidRPr="001C7F04" w:rsidRDefault="008F4794" w:rsidP="008F479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D0B6A" w:rsidRPr="001C7F04" w14:paraId="08BEAA7B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58798A18" w14:textId="75A98878" w:rsidR="005D0B6A" w:rsidRPr="001C7F04" w:rsidRDefault="00176321" w:rsidP="00E714AE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6379" w:type="dxa"/>
            <w:gridSpan w:val="3"/>
          </w:tcPr>
          <w:p w14:paraId="49B39096" w14:textId="77777777" w:rsidR="005D0B6A" w:rsidRPr="001C7F04" w:rsidRDefault="005D0B6A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6649C" w:rsidRPr="001C7F04" w14:paraId="48AF8FF4" w14:textId="77777777" w:rsidTr="00F65723">
        <w:trPr>
          <w:trHeight w:val="510"/>
        </w:trPr>
        <w:tc>
          <w:tcPr>
            <w:tcW w:w="3539" w:type="dxa"/>
            <w:shd w:val="clear" w:color="auto" w:fill="FAD308"/>
          </w:tcPr>
          <w:p w14:paraId="45F3D7D1" w14:textId="3E02328F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Is this a priority appeal?</w:t>
            </w:r>
          </w:p>
          <w:p w14:paraId="755A62CD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</w:p>
          <w:p w14:paraId="2DFE29E4" w14:textId="64341B24" w:rsidR="0016649C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sdt>
          <w:sdtPr>
            <w:rPr>
              <w:rFonts w:ascii="Montserrat" w:eastAsia="Calibri" w:hAnsi="Montserrat" w:cs="Tahoma"/>
            </w:rPr>
            <w:id w:val="26526322"/>
            <w:placeholder>
              <w:docPart w:val="DefaultPlaceholder_-1854013438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34" w:type="dxa"/>
              </w:tcPr>
              <w:p w14:paraId="3F3AF8AB" w14:textId="7E459956" w:rsidR="0016649C" w:rsidRPr="00E72F4D" w:rsidRDefault="00E72F4D" w:rsidP="008F4794">
                <w:pPr>
                  <w:rPr>
                    <w:rFonts w:ascii="Montserrat" w:eastAsia="Calibri" w:hAnsi="Montserrat" w:cs="Tahoma"/>
                  </w:rPr>
                </w:pPr>
                <w:r w:rsidRPr="00D2000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AD308"/>
          </w:tcPr>
          <w:p w14:paraId="6E751F3E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Yes provide your</w:t>
            </w:r>
          </w:p>
          <w:p w14:paraId="1E3C9260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UCAS personal ID</w:t>
            </w:r>
          </w:p>
          <w:p w14:paraId="0BC19460" w14:textId="14C8224D" w:rsidR="0016649C" w:rsidRPr="007F14E5" w:rsidRDefault="00176321" w:rsidP="00176321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e.g. 123-456-7890</w:t>
            </w:r>
          </w:p>
        </w:tc>
        <w:tc>
          <w:tcPr>
            <w:tcW w:w="1985" w:type="dxa"/>
          </w:tcPr>
          <w:p w14:paraId="0A99C88D" w14:textId="24D49E17" w:rsidR="0016649C" w:rsidRPr="001C7F04" w:rsidRDefault="0016649C" w:rsidP="008F4794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FCC5CF9" w14:textId="4EE05FD3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DD71E3A" w14:textId="324A1518" w:rsidR="00AC09F3" w:rsidRDefault="00AC09F3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7C5CC1C" w14:textId="5A343F89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21766428" w14:textId="77777777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F4794" w:rsidRPr="001C7F04" w14:paraId="6F0EA20C" w14:textId="77777777" w:rsidTr="00F6572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21B881D8" w14:textId="75776992" w:rsidR="007F14E5" w:rsidRPr="00176321" w:rsidRDefault="007F14E5" w:rsidP="007F14E5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G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rounds for </w:t>
            </w:r>
            <w:r w:rsidR="001A73F7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review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</w:t>
            </w:r>
          </w:p>
          <w:p w14:paraId="69BCF4F3" w14:textId="77777777" w:rsidR="008F4794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tick one or both of the options if they apply to your request. If you don’t think either apply, your centre will still conduct a review for administrative and procedural errors so the awarding organisation can be certain that your grade is as the centre intended.</w:t>
            </w:r>
          </w:p>
          <w:p w14:paraId="4760FE75" w14:textId="0070280C" w:rsidR="00176321" w:rsidRPr="00176321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1417"/>
        <w:gridCol w:w="3402"/>
        <w:gridCol w:w="1418"/>
      </w:tblGrid>
      <w:tr w:rsidR="007F14E5" w:rsidRPr="001C7F04" w14:paraId="3607E3E8" w14:textId="77777777" w:rsidTr="00C95F3C">
        <w:trPr>
          <w:trHeight w:val="510"/>
        </w:trPr>
        <w:tc>
          <w:tcPr>
            <w:tcW w:w="3681" w:type="dxa"/>
          </w:tcPr>
          <w:p w14:paraId="0EC22E47" w14:textId="77B2E609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Administrative Error by the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centre</w:t>
            </w:r>
          </w:p>
          <w:p w14:paraId="64C4C27E" w14:textId="61809279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the wrong grade/mark was recorded against an item of evidence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-85125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B665AB3" w14:textId="2A22EA62" w:rsidR="007F14E5" w:rsidRPr="007F14E5" w:rsidRDefault="00AC09F3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5E8F3AFA" w14:textId="77777777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Procedural Error by the centre</w:t>
            </w:r>
          </w:p>
          <w:p w14:paraId="50B279B1" w14:textId="723AFE21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a reasonable adjustment / access arrangement was not provided for an eligible student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20057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9F34E18" w14:textId="6E2BDA9D" w:rsidR="007F14E5" w:rsidRPr="007F14E5" w:rsidRDefault="00E72F4D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275"/>
        <w:gridCol w:w="974"/>
        <w:gridCol w:w="236"/>
        <w:gridCol w:w="425"/>
        <w:gridCol w:w="2759"/>
      </w:tblGrid>
      <w:tr w:rsidR="00A0219A" w:rsidRPr="001C7F04" w14:paraId="68C620CE" w14:textId="77777777" w:rsidTr="007F14E5">
        <w:trPr>
          <w:gridAfter w:val="1"/>
          <w:wAfter w:w="2759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78BAB" w14:textId="2CDA40A4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5F944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84685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64B96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EA038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55F4F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62B27D8F" w14:textId="77777777" w:rsidTr="00F65723">
        <w:tc>
          <w:tcPr>
            <w:tcW w:w="9918" w:type="dxa"/>
            <w:gridSpan w:val="7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731E6BCC" w14:textId="09AAFABF" w:rsidR="008F4794" w:rsidRPr="00C95F3C" w:rsidRDefault="007F14E5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  <w:t>Supporting evidence</w:t>
            </w:r>
          </w:p>
          <w:p w14:paraId="13E56724" w14:textId="727A2081" w:rsidR="007F14E5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provide a short explanation of what you believe went wrong and how you think this has impacted your grade. There is a 5,000 character limit.</w:t>
            </w:r>
          </w:p>
        </w:tc>
      </w:tr>
      <w:tr w:rsidR="008F4794" w:rsidRPr="001C7F04" w14:paraId="689F459A" w14:textId="77777777" w:rsidTr="007F14E5">
        <w:tc>
          <w:tcPr>
            <w:tcW w:w="9918" w:type="dxa"/>
            <w:gridSpan w:val="7"/>
            <w:shd w:val="clear" w:color="auto" w:fill="auto"/>
          </w:tcPr>
          <w:p w14:paraId="160E961E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BB001DD" w14:textId="3A4465D5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D038174" w14:textId="3A8A409E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4DDC271" w14:textId="2A79491C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9F68BC5" w14:textId="77777777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A51A121" w14:textId="1D9C6052" w:rsidR="00457150" w:rsidRPr="001C7F04" w:rsidRDefault="00457150" w:rsidP="00DB5F9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7E8B6D58" w14:textId="77777777" w:rsidTr="007F14E5">
        <w:tc>
          <w:tcPr>
            <w:tcW w:w="9918" w:type="dxa"/>
            <w:gridSpan w:val="7"/>
            <w:shd w:val="clear" w:color="auto" w:fill="auto"/>
          </w:tcPr>
          <w:p w14:paraId="413E2440" w14:textId="77777777" w:rsidR="008F4794" w:rsidRPr="00C95F3C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20"/>
                <w:szCs w:val="20"/>
              </w:rPr>
              <w:t>Acknowledgement</w:t>
            </w:r>
          </w:p>
          <w:p w14:paraId="7FA7FA2B" w14:textId="330AF2DB" w:rsid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I confirm that I am requesting a centre review for the qualification named above and that I have read and understood the information provided in the ‘Important information for students’ section above. In submitting this review, I am aware that:</w:t>
            </w:r>
          </w:p>
          <w:p w14:paraId="46139732" w14:textId="77777777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155E6B19" w14:textId="0FA71FAE" w:rsidR="00C95F3C" w:rsidRPr="00C95F3C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The outcome of the review may result in my grade remaining the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same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, being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 xml:space="preserve">lowered 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or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raised</w:t>
            </w:r>
          </w:p>
          <w:p w14:paraId="6772572F" w14:textId="789C389F" w:rsidR="00457150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The next stage (Stage Two, the appeal to awarding organisation) may only be requested once the centre review (Stage One) has been requested and concluded.</w:t>
            </w:r>
          </w:p>
          <w:p w14:paraId="1C351557" w14:textId="77777777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68D170F7" w14:textId="77777777" w:rsidR="00094818" w:rsidRPr="001C7F04" w:rsidRDefault="00094818" w:rsidP="00094818">
            <w:pPr>
              <w:spacing w:after="0" w:line="240" w:lineRule="auto"/>
              <w:ind w:left="720"/>
              <w:rPr>
                <w:rFonts w:ascii="Tahoma" w:eastAsia="Calibri" w:hAnsi="Tahoma" w:cs="Tahoma"/>
                <w:i/>
                <w:sz w:val="16"/>
                <w:szCs w:val="20"/>
              </w:rPr>
            </w:pPr>
          </w:p>
          <w:p w14:paraId="15872BA2" w14:textId="77777777" w:rsidR="008F4794" w:rsidRPr="00C95F3C" w:rsidRDefault="00D61922" w:rsidP="00094818">
            <w:pPr>
              <w:spacing w:after="0" w:line="480" w:lineRule="auto"/>
              <w:rPr>
                <w:rFonts w:ascii="Montserrat" w:eastAsia="Calibri" w:hAnsi="Montserrat" w:cs="Tahoma"/>
                <w:b/>
                <w:sz w:val="18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Name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signature</w:t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Date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</w:p>
          <w:p w14:paraId="2C597287" w14:textId="73BB8BEF" w:rsidR="007F14E5" w:rsidRPr="007F14E5" w:rsidRDefault="007F14E5" w:rsidP="00094818">
            <w:pPr>
              <w:spacing w:after="0" w:line="480" w:lineRule="auto"/>
              <w:rPr>
                <w:rFonts w:ascii="Tahoma" w:eastAsia="Calibri" w:hAnsi="Tahoma" w:cs="Tahoma"/>
                <w:b/>
                <w:sz w:val="18"/>
                <w:szCs w:val="20"/>
              </w:rPr>
            </w:pPr>
            <w:r>
              <w:rPr>
                <w:rFonts w:ascii="Tahoma" w:eastAsia="Calibri" w:hAnsi="Tahoma" w:cs="Tahoma"/>
                <w:b/>
                <w:sz w:val="18"/>
                <w:szCs w:val="20"/>
              </w:rPr>
              <w:t>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</w:t>
            </w:r>
          </w:p>
        </w:tc>
      </w:tr>
    </w:tbl>
    <w:p w14:paraId="0609D4F7" w14:textId="60C95ED3" w:rsidR="007F14E5" w:rsidRDefault="007F14E5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7F14E5" w:rsidSect="00415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-Semi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Liberation Mono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Liberation Mono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BCE"/>
    <w:multiLevelType w:val="hybridMultilevel"/>
    <w:tmpl w:val="4E020A30"/>
    <w:lvl w:ilvl="0" w:tplc="EE5857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A43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C0B42"/>
    <w:multiLevelType w:val="hybridMultilevel"/>
    <w:tmpl w:val="48D693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94ADF"/>
    <w:multiLevelType w:val="hybridMultilevel"/>
    <w:tmpl w:val="411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A7C"/>
    <w:multiLevelType w:val="hybridMultilevel"/>
    <w:tmpl w:val="8AE61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959"/>
    <w:multiLevelType w:val="hybridMultilevel"/>
    <w:tmpl w:val="B68CA4D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59B2"/>
    <w:multiLevelType w:val="hybridMultilevel"/>
    <w:tmpl w:val="7C765DF6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5EC1"/>
    <w:multiLevelType w:val="hybridMultilevel"/>
    <w:tmpl w:val="C338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139A"/>
    <w:multiLevelType w:val="hybridMultilevel"/>
    <w:tmpl w:val="2EC6A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249F"/>
    <w:multiLevelType w:val="hybridMultilevel"/>
    <w:tmpl w:val="78BC5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F11"/>
    <w:multiLevelType w:val="hybridMultilevel"/>
    <w:tmpl w:val="4D8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84D"/>
    <w:multiLevelType w:val="hybridMultilevel"/>
    <w:tmpl w:val="3E385C78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05DE"/>
    <w:multiLevelType w:val="hybridMultilevel"/>
    <w:tmpl w:val="AFB0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C94"/>
    <w:multiLevelType w:val="hybridMultilevel"/>
    <w:tmpl w:val="6868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D1331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5967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16BE"/>
    <w:multiLevelType w:val="hybridMultilevel"/>
    <w:tmpl w:val="3E78D7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E01FFE"/>
    <w:multiLevelType w:val="hybridMultilevel"/>
    <w:tmpl w:val="02EA044E"/>
    <w:lvl w:ilvl="0" w:tplc="6644CE26">
      <w:start w:val="1"/>
      <w:numFmt w:val="decimal"/>
      <w:lvlText w:val="%1."/>
      <w:lvlJc w:val="left"/>
      <w:pPr>
        <w:ind w:left="360" w:hanging="360"/>
      </w:pPr>
      <w:rPr>
        <w:rFonts w:ascii="Montserrat-SemiBold" w:eastAsiaTheme="minorHAnsi" w:hAnsi="Montserrat-SemiBold" w:cs="Montserrat-SemiBold" w:hint="default"/>
        <w:color w:val="0D0D0B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128E"/>
    <w:multiLevelType w:val="hybridMultilevel"/>
    <w:tmpl w:val="7100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3743F"/>
    <w:multiLevelType w:val="hybridMultilevel"/>
    <w:tmpl w:val="C64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7"/>
  </w:num>
  <w:num w:numId="19">
    <w:abstractNumId w:val="1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B4"/>
    <w:rsid w:val="00043008"/>
    <w:rsid w:val="00057D31"/>
    <w:rsid w:val="00080437"/>
    <w:rsid w:val="00094818"/>
    <w:rsid w:val="000A4D10"/>
    <w:rsid w:val="000A5940"/>
    <w:rsid w:val="000B62A2"/>
    <w:rsid w:val="000C6AF8"/>
    <w:rsid w:val="000E6D81"/>
    <w:rsid w:val="00121FA6"/>
    <w:rsid w:val="0016649C"/>
    <w:rsid w:val="00176321"/>
    <w:rsid w:val="001A5F2E"/>
    <w:rsid w:val="001A6F09"/>
    <w:rsid w:val="001A73F7"/>
    <w:rsid w:val="001B1E63"/>
    <w:rsid w:val="001B4D4A"/>
    <w:rsid w:val="001B519C"/>
    <w:rsid w:val="001C7F04"/>
    <w:rsid w:val="001F35AF"/>
    <w:rsid w:val="00210E01"/>
    <w:rsid w:val="002403F6"/>
    <w:rsid w:val="00240CAA"/>
    <w:rsid w:val="00254986"/>
    <w:rsid w:val="002706B6"/>
    <w:rsid w:val="00281345"/>
    <w:rsid w:val="002926E0"/>
    <w:rsid w:val="002C19BE"/>
    <w:rsid w:val="002C3D91"/>
    <w:rsid w:val="002E4A96"/>
    <w:rsid w:val="002F2586"/>
    <w:rsid w:val="002F73F6"/>
    <w:rsid w:val="00317682"/>
    <w:rsid w:val="00353F26"/>
    <w:rsid w:val="00362329"/>
    <w:rsid w:val="003A1DBA"/>
    <w:rsid w:val="003B51AC"/>
    <w:rsid w:val="003C5384"/>
    <w:rsid w:val="003D14DB"/>
    <w:rsid w:val="003D26DE"/>
    <w:rsid w:val="003F4B94"/>
    <w:rsid w:val="00405B0D"/>
    <w:rsid w:val="00406C1C"/>
    <w:rsid w:val="00415726"/>
    <w:rsid w:val="004158E3"/>
    <w:rsid w:val="00457150"/>
    <w:rsid w:val="004A2ACC"/>
    <w:rsid w:val="004A4A25"/>
    <w:rsid w:val="004F4066"/>
    <w:rsid w:val="00501D00"/>
    <w:rsid w:val="00543886"/>
    <w:rsid w:val="00563AE3"/>
    <w:rsid w:val="005B5460"/>
    <w:rsid w:val="005C32F0"/>
    <w:rsid w:val="005C3E6B"/>
    <w:rsid w:val="005D0B6A"/>
    <w:rsid w:val="005D4E02"/>
    <w:rsid w:val="005E0AFC"/>
    <w:rsid w:val="005E51A8"/>
    <w:rsid w:val="006042A2"/>
    <w:rsid w:val="00613EE0"/>
    <w:rsid w:val="00617FE0"/>
    <w:rsid w:val="00634F96"/>
    <w:rsid w:val="006534EA"/>
    <w:rsid w:val="00691822"/>
    <w:rsid w:val="0069468D"/>
    <w:rsid w:val="006C0180"/>
    <w:rsid w:val="00715B62"/>
    <w:rsid w:val="00740BB4"/>
    <w:rsid w:val="00773728"/>
    <w:rsid w:val="00775F66"/>
    <w:rsid w:val="007D1D3A"/>
    <w:rsid w:val="007D4E36"/>
    <w:rsid w:val="007E5198"/>
    <w:rsid w:val="007F0BF3"/>
    <w:rsid w:val="007F14E5"/>
    <w:rsid w:val="007F1CFF"/>
    <w:rsid w:val="0080180F"/>
    <w:rsid w:val="00807393"/>
    <w:rsid w:val="0081791D"/>
    <w:rsid w:val="00821833"/>
    <w:rsid w:val="00843F42"/>
    <w:rsid w:val="00855A3B"/>
    <w:rsid w:val="00875F50"/>
    <w:rsid w:val="00893171"/>
    <w:rsid w:val="008B16E7"/>
    <w:rsid w:val="008C6A4E"/>
    <w:rsid w:val="008D7767"/>
    <w:rsid w:val="008F4794"/>
    <w:rsid w:val="0090301C"/>
    <w:rsid w:val="00952DA3"/>
    <w:rsid w:val="00964311"/>
    <w:rsid w:val="00973F50"/>
    <w:rsid w:val="009B20E0"/>
    <w:rsid w:val="009D5DA6"/>
    <w:rsid w:val="00A0219A"/>
    <w:rsid w:val="00A127C2"/>
    <w:rsid w:val="00A24974"/>
    <w:rsid w:val="00A25584"/>
    <w:rsid w:val="00A44307"/>
    <w:rsid w:val="00A601C7"/>
    <w:rsid w:val="00A72E5D"/>
    <w:rsid w:val="00A804CF"/>
    <w:rsid w:val="00AC09F3"/>
    <w:rsid w:val="00AC6F1B"/>
    <w:rsid w:val="00AD54C3"/>
    <w:rsid w:val="00AD5585"/>
    <w:rsid w:val="00AE59BB"/>
    <w:rsid w:val="00AE656A"/>
    <w:rsid w:val="00B0163F"/>
    <w:rsid w:val="00B05E84"/>
    <w:rsid w:val="00B10BC8"/>
    <w:rsid w:val="00B2063C"/>
    <w:rsid w:val="00B442BC"/>
    <w:rsid w:val="00B47798"/>
    <w:rsid w:val="00B567CD"/>
    <w:rsid w:val="00B85B29"/>
    <w:rsid w:val="00BA0452"/>
    <w:rsid w:val="00BB27E3"/>
    <w:rsid w:val="00BB36A0"/>
    <w:rsid w:val="00BD59EF"/>
    <w:rsid w:val="00BF133C"/>
    <w:rsid w:val="00C04949"/>
    <w:rsid w:val="00C1085E"/>
    <w:rsid w:val="00C73CB2"/>
    <w:rsid w:val="00C95F3C"/>
    <w:rsid w:val="00CA50CD"/>
    <w:rsid w:val="00CF7E13"/>
    <w:rsid w:val="00D34536"/>
    <w:rsid w:val="00D569FE"/>
    <w:rsid w:val="00D56CC1"/>
    <w:rsid w:val="00D61922"/>
    <w:rsid w:val="00D75A13"/>
    <w:rsid w:val="00D96BC0"/>
    <w:rsid w:val="00DA43CF"/>
    <w:rsid w:val="00DA521E"/>
    <w:rsid w:val="00DB5F9E"/>
    <w:rsid w:val="00DB7633"/>
    <w:rsid w:val="00DD5004"/>
    <w:rsid w:val="00DD509A"/>
    <w:rsid w:val="00DE1678"/>
    <w:rsid w:val="00E2430D"/>
    <w:rsid w:val="00E35FC6"/>
    <w:rsid w:val="00E40C9E"/>
    <w:rsid w:val="00E60820"/>
    <w:rsid w:val="00E60E66"/>
    <w:rsid w:val="00E66B6F"/>
    <w:rsid w:val="00E72F4D"/>
    <w:rsid w:val="00E7551E"/>
    <w:rsid w:val="00E82B72"/>
    <w:rsid w:val="00EA561D"/>
    <w:rsid w:val="00EE49E1"/>
    <w:rsid w:val="00EE5EB4"/>
    <w:rsid w:val="00F03A3B"/>
    <w:rsid w:val="00F1393E"/>
    <w:rsid w:val="00F61601"/>
    <w:rsid w:val="00F65723"/>
    <w:rsid w:val="00FA2849"/>
    <w:rsid w:val="00FA3A31"/>
    <w:rsid w:val="00FC0110"/>
    <w:rsid w:val="00FC41A1"/>
    <w:rsid w:val="00FD04F4"/>
    <w:rsid w:val="00FD377F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2F6C"/>
  <w15:chartTrackingRefBased/>
  <w15:docId w15:val="{828F88AF-7577-46CB-84AA-EC71BDE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8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8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2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2E5B-4357-4E7E-B826-57B05C9197DE}"/>
      </w:docPartPr>
      <w:docPartBody>
        <w:p w:rsidR="00D61F36" w:rsidRDefault="004B1CC4">
          <w:r w:rsidRPr="00D200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-Semi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Liberation Mono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Liberation Mono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4"/>
    <w:rsid w:val="002A42A1"/>
    <w:rsid w:val="004B1CC4"/>
    <w:rsid w:val="008969EA"/>
    <w:rsid w:val="00C345A0"/>
    <w:rsid w:val="00D61F36"/>
    <w:rsid w:val="00D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C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F03A2350EC14C867A3597A707FB14" ma:contentTypeVersion="11" ma:contentTypeDescription="Create a new document." ma:contentTypeScope="" ma:versionID="ca6924dd4ca9b4b8bb38d3a0348b4d32">
  <xsd:schema xmlns:xsd="http://www.w3.org/2001/XMLSchema" xmlns:xs="http://www.w3.org/2001/XMLSchema" xmlns:p="http://schemas.microsoft.com/office/2006/metadata/properties" xmlns:ns2="1de5d0e8-2453-4640-92bc-d8de9934ebe9" xmlns:ns3="4bb44a69-5deb-4b24-b8ea-992f2bc2e28c" targetNamespace="http://schemas.microsoft.com/office/2006/metadata/properties" ma:root="true" ma:fieldsID="38226863224854b53a8db138ec1062a7" ns2:_="" ns3:_="">
    <xsd:import namespace="1de5d0e8-2453-4640-92bc-d8de9934ebe9"/>
    <xsd:import namespace="4bb44a69-5deb-4b24-b8ea-992f2bc2e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d0e8-2453-4640-92bc-d8de9934e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4a69-5deb-4b24-b8ea-992f2bc2e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6F79-FE26-493F-A4B9-61D94DDF6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4571E-5B9B-490A-8A11-4B562BC42AA0}">
  <ds:schemaRefs>
    <ds:schemaRef ds:uri="4bb44a69-5deb-4b24-b8ea-992f2bc2e28c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1de5d0e8-2453-4640-92bc-d8de9934ebe9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3BB894E-D45C-4475-81B1-31F1F965E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5d0e8-2453-4640-92bc-d8de9934ebe9"/>
    <ds:schemaRef ds:uri="4bb44a69-5deb-4b24-b8ea-992f2bc2e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2AFD9-E027-4F7C-BCC7-A463F30E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Caroline</dc:creator>
  <cp:keywords/>
  <dc:description/>
  <cp:lastModifiedBy>Saunders, J</cp:lastModifiedBy>
  <cp:revision>2</cp:revision>
  <dcterms:created xsi:type="dcterms:W3CDTF">2021-07-21T09:08:00Z</dcterms:created>
  <dcterms:modified xsi:type="dcterms:W3CDTF">2021-07-21T09:08:00Z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0x010100FB4F03A2350EC14C867A3597A707FB14</vt:lpwstr>
  </property>
</Properties>
</file>