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9A" w:rsidRDefault="001C499A" w:rsidP="001C499A">
      <w:pPr>
        <w:jc w:val="center"/>
        <w:rPr>
          <w:rFonts w:ascii="Century Gothic" w:hAnsi="Century Gothic"/>
          <w:b/>
          <w:color w:val="000000" w:themeColor="text1"/>
          <w:sz w:val="28"/>
        </w:rPr>
      </w:pPr>
      <w:r w:rsidRPr="00A6213D">
        <w:rPr>
          <w:rFonts w:ascii="Century Gothic" w:hAnsi="Century Gothic"/>
          <w:noProof/>
          <w:color w:val="000000" w:themeColor="text1"/>
          <w:lang w:eastAsia="en-GB"/>
        </w:rPr>
        <w:drawing>
          <wp:anchor distT="0" distB="0" distL="114300" distR="114300" simplePos="0" relativeHeight="251659264" behindDoc="0" locked="0" layoutInCell="1" allowOverlap="1" wp14:anchorId="16009404" wp14:editId="2F3B17D3">
            <wp:simplePos x="0" y="0"/>
            <wp:positionH relativeFrom="column">
              <wp:posOffset>9467850</wp:posOffset>
            </wp:positionH>
            <wp:positionV relativeFrom="paragraph">
              <wp:posOffset>-219075</wp:posOffset>
            </wp:positionV>
            <wp:extent cx="476250" cy="4711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" t="19926" r="63665" b="17177"/>
                    <a:stretch/>
                  </pic:blipFill>
                  <pic:spPr bwMode="auto">
                    <a:xfrm>
                      <a:off x="0" y="0"/>
                      <a:ext cx="476250" cy="471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13D">
        <w:rPr>
          <w:rFonts w:ascii="Century Gothic" w:hAnsi="Century Gothic"/>
          <w:b/>
          <w:color w:val="000000" w:themeColor="text1"/>
          <w:sz w:val="28"/>
        </w:rPr>
        <w:t>The Nottingham Emmanuel School –</w:t>
      </w:r>
      <w:r>
        <w:rPr>
          <w:rFonts w:ascii="Century Gothic" w:hAnsi="Century Gothic"/>
          <w:b/>
          <w:color w:val="000000" w:themeColor="text1"/>
          <w:sz w:val="28"/>
        </w:rPr>
        <w:t xml:space="preserve"> </w:t>
      </w:r>
      <w:r w:rsidR="00913BB0">
        <w:rPr>
          <w:rFonts w:ascii="Century Gothic" w:hAnsi="Century Gothic"/>
          <w:b/>
          <w:i/>
          <w:color w:val="000000" w:themeColor="text1"/>
          <w:sz w:val="28"/>
        </w:rPr>
        <w:t xml:space="preserve">Subject </w:t>
      </w:r>
      <w:r w:rsidRPr="00A6213D">
        <w:rPr>
          <w:rFonts w:ascii="Century Gothic" w:hAnsi="Century Gothic"/>
          <w:b/>
          <w:color w:val="000000" w:themeColor="text1"/>
          <w:sz w:val="28"/>
        </w:rPr>
        <w:t>Curriculum Map (</w:t>
      </w:r>
      <w:r>
        <w:rPr>
          <w:rFonts w:ascii="Century Gothic" w:hAnsi="Century Gothic"/>
          <w:b/>
          <w:color w:val="000000" w:themeColor="text1"/>
          <w:sz w:val="28"/>
        </w:rPr>
        <w:t>2022</w:t>
      </w:r>
      <w:r w:rsidRPr="00A6213D">
        <w:rPr>
          <w:rFonts w:ascii="Century Gothic" w:hAnsi="Century Gothic"/>
          <w:b/>
          <w:color w:val="000000" w:themeColor="text1"/>
          <w:sz w:val="28"/>
        </w:rPr>
        <w:t>-202</w:t>
      </w:r>
      <w:r>
        <w:rPr>
          <w:rFonts w:ascii="Century Gothic" w:hAnsi="Century Gothic"/>
          <w:b/>
          <w:color w:val="000000" w:themeColor="text1"/>
          <w:sz w:val="28"/>
        </w:rPr>
        <w:t>3</w:t>
      </w:r>
      <w:r w:rsidRPr="00A6213D">
        <w:rPr>
          <w:rFonts w:ascii="Century Gothic" w:hAnsi="Century Gothic"/>
          <w:b/>
          <w:color w:val="000000" w:themeColor="text1"/>
          <w:sz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"/>
        <w:gridCol w:w="595"/>
        <w:gridCol w:w="1016"/>
        <w:gridCol w:w="2501"/>
        <w:gridCol w:w="2245"/>
        <w:gridCol w:w="2246"/>
        <w:gridCol w:w="2249"/>
        <w:gridCol w:w="2248"/>
        <w:gridCol w:w="2253"/>
        <w:gridCol w:w="18"/>
      </w:tblGrid>
      <w:tr w:rsidR="001C73FC" w:rsidRPr="008F6BD9" w:rsidTr="00323DEB">
        <w:tc>
          <w:tcPr>
            <w:tcW w:w="1628" w:type="dxa"/>
            <w:gridSpan w:val="3"/>
          </w:tcPr>
          <w:p w:rsidR="001C73FC" w:rsidRPr="008F6BD9" w:rsidRDefault="001C73FC" w:rsidP="001C73F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F6BD9">
              <w:rPr>
                <w:rFonts w:cstheme="minorHAnsi"/>
                <w:color w:val="000000" w:themeColor="text1"/>
                <w:sz w:val="18"/>
                <w:szCs w:val="18"/>
              </w:rPr>
              <w:t>Intent statement</w:t>
            </w:r>
          </w:p>
        </w:tc>
        <w:tc>
          <w:tcPr>
            <w:tcW w:w="13760" w:type="dxa"/>
            <w:gridSpan w:val="7"/>
          </w:tcPr>
          <w:p w:rsidR="001C73FC" w:rsidRPr="00421778" w:rsidRDefault="00074EAE" w:rsidP="00C1385B">
            <w:p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 xml:space="preserve">The Art and Photography department </w:t>
            </w:r>
            <w:proofErr w:type="spellStart"/>
            <w:r>
              <w:rPr>
                <w:rFonts w:cstheme="minorHAnsi"/>
                <w:color w:val="7030A0"/>
                <w:sz w:val="18"/>
                <w:szCs w:val="18"/>
              </w:rPr>
              <w:t>SOWs’</w:t>
            </w:r>
            <w:proofErr w:type="spellEnd"/>
            <w:r>
              <w:rPr>
                <w:rFonts w:cstheme="minorHAnsi"/>
                <w:color w:val="7030A0"/>
                <w:sz w:val="18"/>
                <w:szCs w:val="18"/>
              </w:rPr>
              <w:t xml:space="preserve"> and resources ensure that all students at NES are able to access and experience a curriculum that is diverse, broad and balanced, relevant and adapted to each student</w:t>
            </w:r>
            <w:r w:rsidR="00BB136F">
              <w:rPr>
                <w:rFonts w:cstheme="minorHAnsi"/>
                <w:color w:val="7030A0"/>
                <w:sz w:val="18"/>
                <w:szCs w:val="18"/>
              </w:rPr>
              <w:t>’s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 learning needs.</w:t>
            </w:r>
            <w:r w:rsidR="00C1385B">
              <w:rPr>
                <w:rFonts w:cstheme="minorHAnsi"/>
                <w:color w:val="7030A0"/>
                <w:sz w:val="18"/>
                <w:szCs w:val="18"/>
              </w:rPr>
              <w:t xml:space="preserve"> </w:t>
            </w:r>
            <w:r w:rsidR="00C1385B" w:rsidRPr="00C1385B">
              <w:rPr>
                <w:rFonts w:cstheme="minorHAnsi"/>
                <w:color w:val="7030A0"/>
                <w:sz w:val="18"/>
                <w:szCs w:val="18"/>
              </w:rPr>
              <w:t xml:space="preserve">Learning through and about </w:t>
            </w:r>
            <w:r w:rsidR="00C1385B">
              <w:rPr>
                <w:rFonts w:cstheme="minorHAnsi"/>
                <w:color w:val="7030A0"/>
                <w:sz w:val="18"/>
                <w:szCs w:val="18"/>
              </w:rPr>
              <w:t>Art</w:t>
            </w:r>
            <w:r w:rsidR="00C1385B" w:rsidRPr="00C1385B">
              <w:rPr>
                <w:rFonts w:cstheme="minorHAnsi"/>
                <w:color w:val="7030A0"/>
                <w:sz w:val="18"/>
                <w:szCs w:val="18"/>
              </w:rPr>
              <w:t xml:space="preserve"> enriches the experience of studying while at school as well as preparing students for life aft</w:t>
            </w:r>
            <w:r w:rsidR="00C1385B">
              <w:rPr>
                <w:rFonts w:cstheme="minorHAnsi"/>
                <w:color w:val="7030A0"/>
                <w:sz w:val="18"/>
                <w:szCs w:val="18"/>
              </w:rPr>
              <w:t>er school. Art</w:t>
            </w:r>
            <w:r w:rsidR="00C1385B" w:rsidRPr="00C1385B">
              <w:rPr>
                <w:rFonts w:cstheme="minorHAnsi"/>
                <w:color w:val="7030A0"/>
                <w:sz w:val="18"/>
                <w:szCs w:val="18"/>
              </w:rPr>
              <w:t xml:space="preserve"> encourage</w:t>
            </w:r>
            <w:r w:rsidR="00C1385B">
              <w:rPr>
                <w:rFonts w:cstheme="minorHAnsi"/>
                <w:color w:val="7030A0"/>
                <w:sz w:val="18"/>
                <w:szCs w:val="18"/>
              </w:rPr>
              <w:t>s</w:t>
            </w:r>
            <w:r w:rsidR="00C1385B" w:rsidRPr="00C1385B">
              <w:rPr>
                <w:rFonts w:cstheme="minorHAnsi"/>
                <w:color w:val="7030A0"/>
                <w:sz w:val="18"/>
                <w:szCs w:val="18"/>
              </w:rPr>
              <w:t xml:space="preserve"> self-expression and creativity and can build confidence as well as a sense of individual identity.</w:t>
            </w:r>
          </w:p>
        </w:tc>
      </w:tr>
      <w:tr w:rsidR="001C73FC" w:rsidRPr="008F6BD9" w:rsidTr="00323DEB">
        <w:tc>
          <w:tcPr>
            <w:tcW w:w="1628" w:type="dxa"/>
            <w:gridSpan w:val="3"/>
          </w:tcPr>
          <w:p w:rsidR="001C73FC" w:rsidRPr="008F6BD9" w:rsidRDefault="001C73FC" w:rsidP="001C73F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F6BD9">
              <w:rPr>
                <w:rFonts w:cstheme="minorHAnsi"/>
                <w:color w:val="000000" w:themeColor="text1"/>
                <w:sz w:val="18"/>
                <w:szCs w:val="18"/>
              </w:rPr>
              <w:t>Diversity across the curriculum</w:t>
            </w:r>
          </w:p>
        </w:tc>
        <w:tc>
          <w:tcPr>
            <w:tcW w:w="13760" w:type="dxa"/>
            <w:gridSpan w:val="7"/>
          </w:tcPr>
          <w:p w:rsidR="00421778" w:rsidRPr="00421778" w:rsidRDefault="00640649" w:rsidP="001C73FC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421778">
              <w:rPr>
                <w:rFonts w:cstheme="minorHAnsi"/>
                <w:color w:val="7030A0"/>
                <w:sz w:val="18"/>
                <w:szCs w:val="18"/>
              </w:rPr>
              <w:t>Our curriculum represents t</w:t>
            </w:r>
            <w:r w:rsidR="00421778" w:rsidRPr="00421778">
              <w:rPr>
                <w:rFonts w:cstheme="minorHAnsi"/>
                <w:color w:val="7030A0"/>
                <w:sz w:val="18"/>
                <w:szCs w:val="18"/>
              </w:rPr>
              <w:t>he diversity of our students by researching artists and art movements from different contexts and backgrounds. The diversity within the Art and Photography curriculum is explored by:</w:t>
            </w:r>
          </w:p>
          <w:p w:rsidR="00640649" w:rsidRPr="00421778" w:rsidRDefault="00421778" w:rsidP="004217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>L</w:t>
            </w:r>
            <w:r w:rsidRPr="00421778">
              <w:rPr>
                <w:rFonts w:cstheme="minorHAnsi"/>
                <w:color w:val="7030A0"/>
                <w:sz w:val="18"/>
                <w:szCs w:val="18"/>
              </w:rPr>
              <w:t xml:space="preserve">earning about LGBTQ+ artists such as David </w:t>
            </w:r>
            <w:proofErr w:type="spellStart"/>
            <w:r w:rsidRPr="00421778">
              <w:rPr>
                <w:rFonts w:cstheme="minorHAnsi"/>
                <w:color w:val="7030A0"/>
                <w:sz w:val="18"/>
                <w:szCs w:val="18"/>
              </w:rPr>
              <w:t>Hockney</w:t>
            </w:r>
            <w:proofErr w:type="spellEnd"/>
            <w:r w:rsidRPr="00421778">
              <w:rPr>
                <w:rFonts w:cstheme="minorHAnsi"/>
                <w:color w:val="7030A0"/>
                <w:sz w:val="18"/>
                <w:szCs w:val="18"/>
              </w:rPr>
              <w:t xml:space="preserve">, Frida </w:t>
            </w:r>
            <w:proofErr w:type="spellStart"/>
            <w:r w:rsidRPr="00421778">
              <w:rPr>
                <w:rFonts w:cstheme="minorHAnsi"/>
                <w:color w:val="7030A0"/>
                <w:sz w:val="18"/>
                <w:szCs w:val="18"/>
              </w:rPr>
              <w:t>Khalo</w:t>
            </w:r>
            <w:proofErr w:type="spellEnd"/>
            <w:r w:rsidRPr="00421778">
              <w:rPr>
                <w:rFonts w:cstheme="minorHAnsi"/>
                <w:color w:val="7030A0"/>
                <w:sz w:val="18"/>
                <w:szCs w:val="18"/>
              </w:rPr>
              <w:t xml:space="preserve"> and Francis Bacon.</w:t>
            </w:r>
          </w:p>
          <w:p w:rsidR="00421778" w:rsidRPr="00421778" w:rsidRDefault="00421778" w:rsidP="004217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color w:val="7030A0"/>
                <w:sz w:val="18"/>
                <w:szCs w:val="18"/>
              </w:rPr>
            </w:pPr>
            <w:r w:rsidRPr="00421778">
              <w:rPr>
                <w:rFonts w:cstheme="minorHAnsi"/>
                <w:color w:val="7030A0"/>
                <w:sz w:val="18"/>
                <w:szCs w:val="18"/>
              </w:rPr>
              <w:t xml:space="preserve">Learning about artists with </w:t>
            </w:r>
            <w:r w:rsidR="00313F74">
              <w:rPr>
                <w:rFonts w:cstheme="minorHAnsi"/>
                <w:color w:val="7030A0"/>
                <w:sz w:val="18"/>
                <w:szCs w:val="18"/>
              </w:rPr>
              <w:t xml:space="preserve">mental and physical </w:t>
            </w:r>
            <w:r w:rsidRPr="00421778">
              <w:rPr>
                <w:rFonts w:cstheme="minorHAnsi"/>
                <w:color w:val="7030A0"/>
                <w:sz w:val="18"/>
                <w:szCs w:val="18"/>
              </w:rPr>
              <w:t>disabilities such as Chuck Close and Vincent Van Gogh.</w:t>
            </w:r>
          </w:p>
          <w:p w:rsidR="00421778" w:rsidRPr="00421778" w:rsidRDefault="00421778" w:rsidP="004217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color w:val="7030A0"/>
                <w:sz w:val="18"/>
                <w:szCs w:val="18"/>
              </w:rPr>
            </w:pPr>
            <w:r w:rsidRPr="00421778">
              <w:rPr>
                <w:rFonts w:cstheme="minorHAnsi"/>
                <w:color w:val="7030A0"/>
                <w:sz w:val="18"/>
                <w:szCs w:val="18"/>
              </w:rPr>
              <w:t>Learning about black artists such as TS Abe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, Kara Walker, Jean-Michel </w:t>
            </w:r>
            <w:proofErr w:type="spellStart"/>
            <w:r>
              <w:rPr>
                <w:rFonts w:cstheme="minorHAnsi"/>
                <w:color w:val="7030A0"/>
                <w:sz w:val="18"/>
                <w:szCs w:val="18"/>
              </w:rPr>
              <w:t>Basquiat</w:t>
            </w:r>
            <w:proofErr w:type="spellEnd"/>
            <w:r w:rsidRPr="00421778">
              <w:rPr>
                <w:rFonts w:cstheme="minorHAnsi"/>
                <w:color w:val="7030A0"/>
                <w:sz w:val="18"/>
                <w:szCs w:val="18"/>
              </w:rPr>
              <w:t xml:space="preserve"> and </w:t>
            </w:r>
            <w:proofErr w:type="spellStart"/>
            <w:r w:rsidRPr="00421778">
              <w:rPr>
                <w:rFonts w:cstheme="minorHAnsi"/>
                <w:color w:val="7030A0"/>
                <w:sz w:val="18"/>
                <w:szCs w:val="18"/>
              </w:rPr>
              <w:t>Kehinde</w:t>
            </w:r>
            <w:proofErr w:type="spellEnd"/>
            <w:r w:rsidRPr="00421778">
              <w:rPr>
                <w:rFonts w:cstheme="minorHAnsi"/>
                <w:color w:val="7030A0"/>
                <w:sz w:val="18"/>
                <w:szCs w:val="18"/>
              </w:rPr>
              <w:t xml:space="preserve"> Wiley and the Black Lives Matter movement.</w:t>
            </w:r>
          </w:p>
          <w:p w:rsidR="00421778" w:rsidRPr="00421778" w:rsidRDefault="00421778" w:rsidP="004217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color w:val="7030A0"/>
                <w:sz w:val="18"/>
                <w:szCs w:val="18"/>
              </w:rPr>
            </w:pPr>
            <w:r w:rsidRPr="00421778">
              <w:rPr>
                <w:rFonts w:cstheme="minorHAnsi"/>
                <w:color w:val="7030A0"/>
                <w:sz w:val="18"/>
                <w:szCs w:val="18"/>
              </w:rPr>
              <w:t xml:space="preserve">Learning about different cultures through exploring African’s </w:t>
            </w:r>
            <w:proofErr w:type="spellStart"/>
            <w:r w:rsidRPr="00421778">
              <w:rPr>
                <w:rFonts w:cstheme="minorHAnsi"/>
                <w:color w:val="7030A0"/>
                <w:sz w:val="18"/>
                <w:szCs w:val="18"/>
              </w:rPr>
              <w:t>Adrinka</w:t>
            </w:r>
            <w:proofErr w:type="spellEnd"/>
            <w:r w:rsidRPr="00421778">
              <w:rPr>
                <w:rFonts w:cstheme="minorHAnsi"/>
                <w:color w:val="7030A0"/>
                <w:sz w:val="18"/>
                <w:szCs w:val="18"/>
              </w:rPr>
              <w:t xml:space="preserve"> patterns and Gaudi’s architecture.</w:t>
            </w:r>
          </w:p>
        </w:tc>
      </w:tr>
      <w:tr w:rsidR="00323DEB" w:rsidRPr="008F6BD9" w:rsidTr="00323DEB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AUT 1</w:t>
            </w:r>
          </w:p>
        </w:tc>
        <w:tc>
          <w:tcPr>
            <w:tcW w:w="224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AUT 2</w:t>
            </w:r>
          </w:p>
        </w:tc>
        <w:tc>
          <w:tcPr>
            <w:tcW w:w="224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SPR 1</w:t>
            </w:r>
          </w:p>
        </w:tc>
        <w:tc>
          <w:tcPr>
            <w:tcW w:w="22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SPR 2</w:t>
            </w:r>
          </w:p>
        </w:tc>
        <w:tc>
          <w:tcPr>
            <w:tcW w:w="224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SUM 1</w:t>
            </w:r>
          </w:p>
        </w:tc>
        <w:tc>
          <w:tcPr>
            <w:tcW w:w="225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SUM 2</w:t>
            </w:r>
          </w:p>
        </w:tc>
      </w:tr>
      <w:tr w:rsidR="00323DEB" w:rsidRPr="008F6BD9" w:rsidTr="00323DEB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E2EFD9" w:themeFill="accent6" w:themeFillTint="33"/>
            <w:textDirection w:val="btLr"/>
            <w:vAlign w:val="center"/>
          </w:tcPr>
          <w:p w:rsidR="001C499A" w:rsidRPr="008F6BD9" w:rsidRDefault="001C499A" w:rsidP="001C49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Year 7</w:t>
            </w:r>
          </w:p>
        </w:tc>
        <w:tc>
          <w:tcPr>
            <w:tcW w:w="101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1C499A" w:rsidRPr="008F6BD9" w:rsidRDefault="001C499A" w:rsidP="00A6692D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Title and objectives</w:t>
            </w:r>
          </w:p>
        </w:tc>
        <w:tc>
          <w:tcPr>
            <w:tcW w:w="2501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1C499A" w:rsidRPr="00AF24A1" w:rsidRDefault="00AF24A1" w:rsidP="00AF24A1">
            <w:pPr>
              <w:shd w:val="clear" w:color="auto" w:fill="FFFFFF"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>Everyday objects drawing skills</w:t>
            </w:r>
          </w:p>
        </w:tc>
        <w:tc>
          <w:tcPr>
            <w:tcW w:w="2245" w:type="dxa"/>
            <w:tcBorders>
              <w:top w:val="single" w:sz="18" w:space="0" w:color="000000" w:themeColor="text1"/>
            </w:tcBorders>
          </w:tcPr>
          <w:p w:rsidR="001C499A" w:rsidRPr="00AF24A1" w:rsidRDefault="00AF24A1" w:rsidP="00A6692D">
            <w:pPr>
              <w:rPr>
                <w:b/>
                <w:sz w:val="18"/>
                <w:szCs w:val="18"/>
              </w:rPr>
            </w:pPr>
            <w:r w:rsidRPr="00AF24A1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>Everyday objects drawing skills</w:t>
            </w:r>
          </w:p>
        </w:tc>
        <w:tc>
          <w:tcPr>
            <w:tcW w:w="2246" w:type="dxa"/>
            <w:tcBorders>
              <w:top w:val="single" w:sz="18" w:space="0" w:color="000000" w:themeColor="text1"/>
            </w:tcBorders>
          </w:tcPr>
          <w:p w:rsidR="001C499A" w:rsidRPr="00AF24A1" w:rsidRDefault="00AF24A1" w:rsidP="00A6692D">
            <w:pPr>
              <w:rPr>
                <w:b/>
                <w:sz w:val="18"/>
                <w:szCs w:val="18"/>
              </w:rPr>
            </w:pPr>
            <w:r w:rsidRPr="00AF24A1">
              <w:rPr>
                <w:b/>
                <w:sz w:val="18"/>
                <w:szCs w:val="18"/>
              </w:rPr>
              <w:t>Landscape</w:t>
            </w:r>
          </w:p>
        </w:tc>
        <w:tc>
          <w:tcPr>
            <w:tcW w:w="2249" w:type="dxa"/>
            <w:tcBorders>
              <w:top w:val="single" w:sz="18" w:space="0" w:color="000000" w:themeColor="text1"/>
            </w:tcBorders>
          </w:tcPr>
          <w:p w:rsidR="001C499A" w:rsidRPr="00AF24A1" w:rsidRDefault="00AF24A1" w:rsidP="00A6692D">
            <w:pPr>
              <w:rPr>
                <w:b/>
                <w:sz w:val="18"/>
                <w:szCs w:val="18"/>
              </w:rPr>
            </w:pPr>
            <w:r w:rsidRPr="00AF24A1">
              <w:rPr>
                <w:b/>
                <w:sz w:val="18"/>
                <w:szCs w:val="18"/>
              </w:rPr>
              <w:t>Landscape</w:t>
            </w:r>
          </w:p>
        </w:tc>
        <w:tc>
          <w:tcPr>
            <w:tcW w:w="2248" w:type="dxa"/>
            <w:tcBorders>
              <w:top w:val="single" w:sz="18" w:space="0" w:color="000000" w:themeColor="text1"/>
            </w:tcBorders>
          </w:tcPr>
          <w:p w:rsidR="00AF24A1" w:rsidRPr="00FB6094" w:rsidRDefault="00A03BF1" w:rsidP="00AF24A1">
            <w:pPr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en-GB"/>
              </w:rPr>
              <w:t>Land Art</w:t>
            </w:r>
          </w:p>
          <w:p w:rsidR="001C499A" w:rsidRPr="008F6BD9" w:rsidRDefault="001C499A" w:rsidP="00A6692D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1C499A" w:rsidRPr="004A30EA" w:rsidRDefault="004A30EA" w:rsidP="00A6692D">
            <w:pPr>
              <w:rPr>
                <w:b/>
                <w:sz w:val="18"/>
                <w:szCs w:val="18"/>
              </w:rPr>
            </w:pPr>
            <w:r w:rsidRPr="004A30EA">
              <w:rPr>
                <w:b/>
                <w:sz w:val="18"/>
                <w:szCs w:val="18"/>
              </w:rPr>
              <w:t>Land Art</w:t>
            </w:r>
          </w:p>
        </w:tc>
      </w:tr>
      <w:tr w:rsidR="00323DEB" w:rsidRPr="008F6BD9" w:rsidTr="00323DEB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E2EFD9" w:themeFill="accent6" w:themeFillTint="33"/>
          </w:tcPr>
          <w:p w:rsidR="00323DEB" w:rsidRPr="008F6BD9" w:rsidRDefault="00323DEB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23DEB" w:rsidRPr="008F6BD9" w:rsidRDefault="00323DEB" w:rsidP="00A6692D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Core knowledge</w:t>
            </w:r>
            <w:r>
              <w:rPr>
                <w:sz w:val="18"/>
                <w:szCs w:val="18"/>
              </w:rPr>
              <w:t xml:space="preserve"> and skills</w:t>
            </w:r>
          </w:p>
        </w:tc>
        <w:tc>
          <w:tcPr>
            <w:tcW w:w="2501" w:type="dxa"/>
            <w:tcBorders>
              <w:left w:val="single" w:sz="18" w:space="0" w:color="000000" w:themeColor="text1"/>
            </w:tcBorders>
          </w:tcPr>
          <w:p w:rsidR="00323DEB" w:rsidRPr="00AF24A1" w:rsidRDefault="00323DEB" w:rsidP="00AF24A1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AF24A1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Learn about work and career of Andrea Joseph (illustrator)</w:t>
            </w: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.</w:t>
            </w:r>
          </w:p>
          <w:p w:rsidR="00323DEB" w:rsidRPr="00AF24A1" w:rsidRDefault="00323DEB" w:rsidP="00AF24A1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AF24A1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Evaluate effective drawings.</w:t>
            </w:r>
          </w:p>
          <w:p w:rsidR="00323DEB" w:rsidRPr="00AF24A1" w:rsidRDefault="00323DEB" w:rsidP="00AF24A1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AF24A1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Developing drawing skills using increasingly complex objects.</w:t>
            </w:r>
          </w:p>
          <w:p w:rsidR="00323DEB" w:rsidRPr="00AF24A1" w:rsidRDefault="00323DEB" w:rsidP="00AF24A1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AF24A1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Using construction lines.</w:t>
            </w:r>
          </w:p>
          <w:p w:rsidR="00323DEB" w:rsidRPr="00AF24A1" w:rsidRDefault="00323DEB" w:rsidP="00AF24A1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AF24A1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Developing skills using line, contour, angles shape and proportion.</w:t>
            </w:r>
          </w:p>
          <w:p w:rsidR="00323DEB" w:rsidRPr="008F6BD9" w:rsidRDefault="00323DEB" w:rsidP="00AF24A1">
            <w:pPr>
              <w:pStyle w:val="ListParagraph"/>
              <w:shd w:val="clear" w:color="auto" w:fill="FFFFFF"/>
              <w:spacing w:after="0" w:line="240" w:lineRule="auto"/>
              <w:ind w:left="360"/>
              <w:textAlignment w:val="baseline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245" w:type="dxa"/>
          </w:tcPr>
          <w:p w:rsidR="00323DEB" w:rsidRPr="00AF24A1" w:rsidRDefault="00323DEB" w:rsidP="00AF24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F24A1">
              <w:rPr>
                <w:color w:val="000000" w:themeColor="text1"/>
                <w:sz w:val="18"/>
                <w:szCs w:val="18"/>
              </w:rPr>
              <w:t>Use of tone, texture and 3D form.</w:t>
            </w:r>
          </w:p>
          <w:p w:rsidR="00323DEB" w:rsidRPr="00AF24A1" w:rsidRDefault="00323DEB" w:rsidP="00AF24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F24A1">
              <w:rPr>
                <w:color w:val="000000" w:themeColor="text1"/>
                <w:sz w:val="18"/>
                <w:szCs w:val="18"/>
              </w:rPr>
              <w:t>Developing shading skills and mark making.</w:t>
            </w:r>
          </w:p>
          <w:p w:rsidR="00323DEB" w:rsidRPr="00AF24A1" w:rsidRDefault="00323DEB" w:rsidP="00AF24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F24A1">
              <w:rPr>
                <w:color w:val="000000" w:themeColor="text1"/>
                <w:sz w:val="18"/>
                <w:szCs w:val="18"/>
              </w:rPr>
              <w:t>Mono-printing from a line drawing, practical lesson routines.</w:t>
            </w:r>
          </w:p>
          <w:p w:rsidR="00323DEB" w:rsidRPr="00AF24A1" w:rsidRDefault="00323DEB" w:rsidP="00AF24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F24A1">
              <w:rPr>
                <w:color w:val="000000" w:themeColor="text1"/>
                <w:sz w:val="18"/>
                <w:szCs w:val="18"/>
              </w:rPr>
              <w:t>Cutting and presenting work.</w:t>
            </w:r>
          </w:p>
          <w:p w:rsidR="00323DEB" w:rsidRPr="008F6BD9" w:rsidRDefault="00323DEB" w:rsidP="00A6692D"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</w:tcPr>
          <w:p w:rsidR="00323DEB" w:rsidRPr="00AF24A1" w:rsidRDefault="00323DEB" w:rsidP="00AF24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F24A1"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  <w:t>Art History overview and timeline to refer to in books.</w:t>
            </w:r>
          </w:p>
          <w:p w:rsidR="00323DEB" w:rsidRPr="00AF24A1" w:rsidRDefault="00323DEB" w:rsidP="00AF24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F24A1"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Exploring mark making techniques looking at Van Gogh, colour theory and mixing through Matisse / </w:t>
            </w:r>
            <w:proofErr w:type="spellStart"/>
            <w:r w:rsidRPr="00AF24A1"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  <w:t>Hockney</w:t>
            </w:r>
            <w:proofErr w:type="spellEnd"/>
            <w:r w:rsidRPr="00AF24A1"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  <w:t>.</w:t>
            </w:r>
          </w:p>
          <w:p w:rsidR="00323DEB" w:rsidRPr="00AF24A1" w:rsidRDefault="00323DEB" w:rsidP="00AF24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F24A1"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  <w:t>Exploring a variety of media.</w:t>
            </w:r>
          </w:p>
        </w:tc>
        <w:tc>
          <w:tcPr>
            <w:tcW w:w="2249" w:type="dxa"/>
          </w:tcPr>
          <w:p w:rsidR="00323DEB" w:rsidRPr="00AF24A1" w:rsidRDefault="00323DEB" w:rsidP="00AF24A1">
            <w:pPr>
              <w:pStyle w:val="ListParagraph"/>
              <w:numPr>
                <w:ilvl w:val="0"/>
                <w:numId w:val="5"/>
              </w:numPr>
              <w:spacing w:after="100" w:afterAutospacing="1"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F24A1"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Creating a personal response to a landscape using mixed media techniques. </w:t>
            </w:r>
          </w:p>
          <w:p w:rsidR="00323DEB" w:rsidRPr="00AF24A1" w:rsidRDefault="00323DEB" w:rsidP="00AF24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F24A1"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  <w:t>Exploring marking, colour theory, perspective, and composition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248" w:type="dxa"/>
          </w:tcPr>
          <w:p w:rsidR="00323DEB" w:rsidRPr="00A03BF1" w:rsidRDefault="00A03BF1" w:rsidP="00AF24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Using the formal elements to create a response to Land Art stimulus.</w:t>
            </w:r>
          </w:p>
          <w:p w:rsidR="00A03BF1" w:rsidRPr="00A03BF1" w:rsidRDefault="00A03BF1" w:rsidP="00AF24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Critical analysis of artists’ work.</w:t>
            </w:r>
          </w:p>
          <w:p w:rsidR="00A03BF1" w:rsidRPr="00AF24A1" w:rsidRDefault="00A03BF1" w:rsidP="00A03BF1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53" w:type="dxa"/>
            <w:tcBorders>
              <w:right w:val="single" w:sz="18" w:space="0" w:color="000000" w:themeColor="text1"/>
            </w:tcBorders>
          </w:tcPr>
          <w:p w:rsidR="00323DEB" w:rsidRDefault="00323DEB" w:rsidP="004A30E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4A30EA"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  <w:t>Use a range of formal elements to create artwork inspired by Andy Goldsworthy and Richard Long.</w:t>
            </w:r>
          </w:p>
          <w:p w:rsidR="00323DEB" w:rsidRDefault="00323DEB" w:rsidP="004A30E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4A30EA"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  <w:t>Develop understanding of the formal elements.</w:t>
            </w:r>
          </w:p>
          <w:p w:rsidR="00323DEB" w:rsidRDefault="00323DEB" w:rsidP="004A30E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4A30EA"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  <w:t>Communicate ideas.</w:t>
            </w:r>
          </w:p>
          <w:p w:rsidR="00A03BF1" w:rsidRPr="004A30EA" w:rsidRDefault="00A03BF1" w:rsidP="004A30E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323DEB" w:rsidRPr="008F6BD9" w:rsidTr="00323DEB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E2EFD9" w:themeFill="accent6" w:themeFillTint="33"/>
          </w:tcPr>
          <w:p w:rsidR="00323DEB" w:rsidRPr="008F6BD9" w:rsidRDefault="00323DEB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23DEB" w:rsidRPr="008F6BD9" w:rsidRDefault="00323DEB" w:rsidP="00A6692D">
            <w:pPr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left w:val="single" w:sz="18" w:space="0" w:color="000000" w:themeColor="text1"/>
            </w:tcBorders>
          </w:tcPr>
          <w:p w:rsidR="00323DEB" w:rsidRDefault="00323DEB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skills:</w:t>
            </w:r>
          </w:p>
          <w:p w:rsidR="00323DEB" w:rsidRDefault="00323DEB" w:rsidP="00323D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Proportion</w:t>
            </w:r>
          </w:p>
          <w:p w:rsidR="00323DEB" w:rsidRDefault="00323DEB" w:rsidP="00323D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23DEB">
              <w:rPr>
                <w:sz w:val="18"/>
                <w:szCs w:val="18"/>
              </w:rPr>
              <w:t>constr</w:t>
            </w:r>
            <w:r>
              <w:rPr>
                <w:sz w:val="18"/>
                <w:szCs w:val="18"/>
              </w:rPr>
              <w:t>uction lines</w:t>
            </w:r>
          </w:p>
          <w:p w:rsidR="00323DEB" w:rsidRDefault="00323DEB" w:rsidP="00323D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 points</w:t>
            </w:r>
          </w:p>
          <w:p w:rsidR="00323DEB" w:rsidRPr="00323DEB" w:rsidRDefault="00323DEB" w:rsidP="00323D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323DEB">
              <w:rPr>
                <w:sz w:val="18"/>
                <w:szCs w:val="18"/>
              </w:rPr>
              <w:t>tone</w:t>
            </w:r>
            <w:proofErr w:type="gramEnd"/>
            <w:r w:rsidRPr="00323DEB">
              <w:rPr>
                <w:sz w:val="18"/>
                <w:szCs w:val="18"/>
              </w:rPr>
              <w:t>.</w:t>
            </w:r>
          </w:p>
        </w:tc>
        <w:tc>
          <w:tcPr>
            <w:tcW w:w="2245" w:type="dxa"/>
          </w:tcPr>
          <w:p w:rsidR="00323DEB" w:rsidRDefault="00323DEB" w:rsidP="00323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skills:</w:t>
            </w:r>
          </w:p>
          <w:p w:rsidR="00323DEB" w:rsidRDefault="00323DEB" w:rsidP="00323D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23DEB">
              <w:rPr>
                <w:sz w:val="18"/>
                <w:szCs w:val="18"/>
              </w:rPr>
              <w:t>tone</w:t>
            </w:r>
            <w:r>
              <w:rPr>
                <w:sz w:val="18"/>
                <w:szCs w:val="18"/>
              </w:rPr>
              <w:t xml:space="preserve"> application</w:t>
            </w:r>
          </w:p>
          <w:p w:rsidR="00323DEB" w:rsidRDefault="00323DEB" w:rsidP="00323D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Creating </w:t>
            </w:r>
            <w:r w:rsidRPr="00323DEB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orm through the use of a good tonal range</w:t>
            </w:r>
          </w:p>
          <w:p w:rsidR="00323DEB" w:rsidRPr="00323DEB" w:rsidRDefault="00323DEB" w:rsidP="00323D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Creating </w:t>
            </w:r>
            <w:r w:rsidRPr="00323DEB">
              <w:rPr>
                <w:sz w:val="18"/>
                <w:szCs w:val="18"/>
              </w:rPr>
              <w:t>texture.</w:t>
            </w:r>
          </w:p>
        </w:tc>
        <w:tc>
          <w:tcPr>
            <w:tcW w:w="2246" w:type="dxa"/>
          </w:tcPr>
          <w:p w:rsidR="00323DEB" w:rsidRDefault="00323DEB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and Painting skills</w:t>
            </w:r>
          </w:p>
          <w:p w:rsidR="00323DEB" w:rsidRPr="00CD5CB5" w:rsidRDefault="00323DEB" w:rsidP="00CD5CB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CD5CB5">
              <w:rPr>
                <w:sz w:val="18"/>
                <w:szCs w:val="18"/>
              </w:rPr>
              <w:t xml:space="preserve"> Mark making techniques.</w:t>
            </w:r>
          </w:p>
          <w:p w:rsidR="00323DEB" w:rsidRDefault="00323DEB" w:rsidP="00CD5CB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CD5CB5">
              <w:rPr>
                <w:sz w:val="18"/>
                <w:szCs w:val="18"/>
              </w:rPr>
              <w:t xml:space="preserve">Colour mixing </w:t>
            </w:r>
            <w:r>
              <w:rPr>
                <w:sz w:val="18"/>
                <w:szCs w:val="18"/>
              </w:rPr>
              <w:t xml:space="preserve">and application </w:t>
            </w:r>
            <w:r w:rsidRPr="00CD5CB5">
              <w:rPr>
                <w:sz w:val="18"/>
                <w:szCs w:val="18"/>
              </w:rPr>
              <w:t>skills.</w:t>
            </w:r>
          </w:p>
          <w:p w:rsidR="00323DEB" w:rsidRPr="00CD5CB5" w:rsidRDefault="00323DEB" w:rsidP="00323DEB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49" w:type="dxa"/>
          </w:tcPr>
          <w:p w:rsidR="00323DEB" w:rsidRDefault="00323DEB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and Painting skills.</w:t>
            </w:r>
          </w:p>
          <w:p w:rsidR="00323DEB" w:rsidRPr="00CD5CB5" w:rsidRDefault="00323DEB" w:rsidP="00323DE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CD5CB5">
              <w:rPr>
                <w:sz w:val="18"/>
                <w:szCs w:val="18"/>
              </w:rPr>
              <w:t>Mark making techniques.</w:t>
            </w:r>
          </w:p>
          <w:p w:rsidR="00323DEB" w:rsidRDefault="00323DEB" w:rsidP="00323DE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CD5CB5">
              <w:rPr>
                <w:sz w:val="18"/>
                <w:szCs w:val="18"/>
              </w:rPr>
              <w:t xml:space="preserve">Colour mixing </w:t>
            </w:r>
            <w:r>
              <w:rPr>
                <w:sz w:val="18"/>
                <w:szCs w:val="18"/>
              </w:rPr>
              <w:t xml:space="preserve">and application </w:t>
            </w:r>
            <w:r w:rsidRPr="00CD5CB5">
              <w:rPr>
                <w:sz w:val="18"/>
                <w:szCs w:val="18"/>
              </w:rPr>
              <w:t>skills.</w:t>
            </w:r>
          </w:p>
          <w:p w:rsidR="00323DEB" w:rsidRPr="008F6BD9" w:rsidRDefault="00323DEB" w:rsidP="00A6692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:rsidR="00A03BF1" w:rsidRDefault="00A03BF1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skills</w:t>
            </w:r>
          </w:p>
          <w:p w:rsidR="00323DEB" w:rsidRDefault="00323DEB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3D – Sculpture skills</w:t>
            </w:r>
            <w:r w:rsidR="00F95E17">
              <w:rPr>
                <w:sz w:val="18"/>
                <w:szCs w:val="18"/>
              </w:rPr>
              <w:t xml:space="preserve"> </w:t>
            </w:r>
          </w:p>
          <w:p w:rsidR="00323DEB" w:rsidRPr="008F6BD9" w:rsidRDefault="00323DEB" w:rsidP="00323DEB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tcBorders>
              <w:right w:val="single" w:sz="18" w:space="0" w:color="000000" w:themeColor="text1"/>
            </w:tcBorders>
          </w:tcPr>
          <w:p w:rsidR="00323DEB" w:rsidRPr="008F6BD9" w:rsidRDefault="00323DEB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Mixed media/ 3D</w:t>
            </w:r>
          </w:p>
        </w:tc>
      </w:tr>
      <w:tr w:rsidR="00455AAC" w:rsidRPr="008F6BD9" w:rsidTr="003E1352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E2EFD9" w:themeFill="accent6" w:themeFillTint="33"/>
          </w:tcPr>
          <w:p w:rsidR="00455AAC" w:rsidRPr="008F6BD9" w:rsidRDefault="00455AAC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55AAC" w:rsidRPr="008F6BD9" w:rsidRDefault="00455AAC" w:rsidP="00A6692D">
            <w:pPr>
              <w:rPr>
                <w:sz w:val="18"/>
                <w:szCs w:val="18"/>
              </w:rPr>
            </w:pPr>
            <w:proofErr w:type="spellStart"/>
            <w:r w:rsidRPr="008F6BD9">
              <w:rPr>
                <w:sz w:val="18"/>
                <w:szCs w:val="18"/>
              </w:rPr>
              <w:t>Covid</w:t>
            </w:r>
            <w:proofErr w:type="spellEnd"/>
            <w:r w:rsidRPr="008F6BD9">
              <w:rPr>
                <w:sz w:val="18"/>
                <w:szCs w:val="18"/>
              </w:rPr>
              <w:t xml:space="preserve"> recovery</w:t>
            </w:r>
          </w:p>
        </w:tc>
        <w:tc>
          <w:tcPr>
            <w:tcW w:w="13742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55AAC" w:rsidRPr="00E121C0" w:rsidRDefault="00455AAC" w:rsidP="00AF24A1">
            <w:pPr>
              <w:shd w:val="clear" w:color="auto" w:fill="FFFFFF"/>
              <w:textAlignment w:val="baseline"/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</w:pPr>
            <w:r w:rsidRPr="00E121C0"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  <w:t>Baseline assessment completed to allow to identify gaps in knowledge and skills.</w:t>
            </w:r>
          </w:p>
          <w:p w:rsidR="00455AAC" w:rsidRPr="00E121C0" w:rsidRDefault="00455AAC" w:rsidP="00AF24A1">
            <w:pPr>
              <w:shd w:val="clear" w:color="auto" w:fill="FFFFFF"/>
              <w:textAlignment w:val="baseline"/>
              <w:rPr>
                <w:rFonts w:eastAsia="Times New Roman" w:cs="Arial"/>
                <w:b/>
                <w:color w:val="5B9BD5" w:themeColor="accent1"/>
                <w:sz w:val="18"/>
                <w:szCs w:val="18"/>
                <w:lang w:eastAsia="en-GB"/>
              </w:rPr>
            </w:pPr>
          </w:p>
          <w:p w:rsidR="00455AAC" w:rsidRPr="00E121C0" w:rsidRDefault="00455AAC" w:rsidP="00AF24A1">
            <w:pPr>
              <w:shd w:val="clear" w:color="auto" w:fill="FFFFFF"/>
              <w:textAlignment w:val="baseline"/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</w:pPr>
            <w:r w:rsidRPr="00E121C0"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  <w:t xml:space="preserve">Students are more involved in the learning process through increased </w:t>
            </w:r>
            <w:proofErr w:type="spellStart"/>
            <w:r w:rsidRPr="00E121C0"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  <w:t>Afl</w:t>
            </w:r>
            <w:proofErr w:type="spellEnd"/>
            <w:r w:rsidRPr="00E121C0"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  <w:t xml:space="preserve"> opportunities with an aim of improving students’ skills in Art – Students become more confident and know what they are expected to learn and to what standard.</w:t>
            </w:r>
          </w:p>
          <w:p w:rsidR="00455AAC" w:rsidRPr="00E121C0" w:rsidRDefault="00455AAC" w:rsidP="00CD5CB5">
            <w:pPr>
              <w:shd w:val="clear" w:color="auto" w:fill="FFFFFF"/>
              <w:textAlignment w:val="baseline"/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</w:pPr>
            <w:r w:rsidRPr="00E121C0"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  <w:t>More scaffolded learning implemented in lessons in order to increase students’ confidence in developing drawing skills – gridded drawings and application of tone.</w:t>
            </w:r>
          </w:p>
          <w:p w:rsidR="00455AAC" w:rsidRPr="00E121C0" w:rsidRDefault="00455AAC" w:rsidP="00CD5CB5">
            <w:pPr>
              <w:shd w:val="clear" w:color="auto" w:fill="FFFFFF"/>
              <w:textAlignment w:val="baseline"/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</w:pPr>
          </w:p>
          <w:p w:rsidR="00455AAC" w:rsidRPr="00E121C0" w:rsidRDefault="00455AAC" w:rsidP="00CD5CB5">
            <w:pPr>
              <w:shd w:val="clear" w:color="auto" w:fill="FFFFFF"/>
              <w:textAlignment w:val="baseline"/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</w:pPr>
            <w:r w:rsidRPr="00E121C0"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  <w:t>Adapted worksheets with broken down tasks – step by step instructions.</w:t>
            </w:r>
          </w:p>
          <w:p w:rsidR="00455AAC" w:rsidRPr="00E121C0" w:rsidRDefault="00455AAC" w:rsidP="008D76B6">
            <w:pPr>
              <w:rPr>
                <w:color w:val="5B9BD5" w:themeColor="accent1"/>
                <w:sz w:val="18"/>
                <w:szCs w:val="18"/>
              </w:rPr>
            </w:pPr>
            <w:r w:rsidRPr="00E121C0"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  <w:t>.</w:t>
            </w:r>
          </w:p>
        </w:tc>
      </w:tr>
      <w:tr w:rsidR="00DB37EA" w:rsidRPr="008F6BD9" w:rsidTr="00E121C0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clear" w:color="auto" w:fill="E2EFD9" w:themeFill="accent6" w:themeFillTint="33"/>
          </w:tcPr>
          <w:p w:rsidR="00DB37EA" w:rsidRPr="008F6BD9" w:rsidRDefault="00DB37EA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DB37EA" w:rsidRPr="008F6BD9" w:rsidRDefault="00DB37EA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F6BD9">
              <w:rPr>
                <w:sz w:val="18"/>
                <w:szCs w:val="18"/>
              </w:rPr>
              <w:t>Careers</w:t>
            </w:r>
          </w:p>
        </w:tc>
        <w:tc>
          <w:tcPr>
            <w:tcW w:w="13742" w:type="dxa"/>
            <w:gridSpan w:val="6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DB37EA" w:rsidRDefault="00DB37EA" w:rsidP="00A6692D">
            <w:pPr>
              <w:rPr>
                <w:color w:val="70AD47" w:themeColor="accent6"/>
                <w:sz w:val="18"/>
                <w:szCs w:val="18"/>
              </w:rPr>
            </w:pPr>
            <w:r>
              <w:rPr>
                <w:color w:val="70AD47" w:themeColor="accent6"/>
                <w:sz w:val="18"/>
                <w:szCs w:val="18"/>
              </w:rPr>
              <w:t>Each term we will share through Teams platform a video/interview that links to careers.</w:t>
            </w:r>
          </w:p>
          <w:p w:rsidR="00DB37EA" w:rsidRPr="008F6BD9" w:rsidRDefault="00DB37EA" w:rsidP="00A6692D">
            <w:pPr>
              <w:rPr>
                <w:sz w:val="18"/>
                <w:szCs w:val="18"/>
              </w:rPr>
            </w:pPr>
            <w:r>
              <w:rPr>
                <w:color w:val="70AD47" w:themeColor="accent6"/>
                <w:sz w:val="18"/>
                <w:szCs w:val="18"/>
              </w:rPr>
              <w:t>Students will be able to share their thoughts and ideas through the conversation on Teams.</w:t>
            </w:r>
          </w:p>
        </w:tc>
      </w:tr>
      <w:tr w:rsidR="00323DEB" w:rsidRPr="008F6BD9" w:rsidTr="00323DEB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  <w:textDirection w:val="btLr"/>
            <w:vAlign w:val="center"/>
          </w:tcPr>
          <w:p w:rsidR="001C499A" w:rsidRPr="008F6BD9" w:rsidRDefault="001C499A" w:rsidP="001C49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Year 8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C499A" w:rsidRPr="008F6BD9" w:rsidRDefault="001C499A" w:rsidP="00A6692D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Title and objectives</w:t>
            </w:r>
          </w:p>
        </w:tc>
        <w:tc>
          <w:tcPr>
            <w:tcW w:w="2501" w:type="dxa"/>
            <w:tcBorders>
              <w:top w:val="single" w:sz="18" w:space="0" w:color="auto"/>
              <w:left w:val="single" w:sz="18" w:space="0" w:color="000000" w:themeColor="text1"/>
            </w:tcBorders>
          </w:tcPr>
          <w:p w:rsidR="00A6692D" w:rsidRPr="004C2280" w:rsidRDefault="00CD5CB5" w:rsidP="00A6692D">
            <w:pPr>
              <w:shd w:val="clear" w:color="auto" w:fill="FFFFFF"/>
              <w:ind w:left="360"/>
              <w:textAlignment w:val="baseline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4C2280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GB"/>
              </w:rPr>
              <w:t>Portraiture</w:t>
            </w:r>
          </w:p>
          <w:p w:rsidR="001C499A" w:rsidRPr="004C2280" w:rsidRDefault="001C499A" w:rsidP="00A6692D">
            <w:pPr>
              <w:rPr>
                <w:b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18" w:space="0" w:color="auto"/>
            </w:tcBorders>
          </w:tcPr>
          <w:p w:rsidR="001C499A" w:rsidRPr="004C2280" w:rsidRDefault="004C2280" w:rsidP="00A6692D">
            <w:pPr>
              <w:rPr>
                <w:b/>
                <w:sz w:val="18"/>
                <w:szCs w:val="18"/>
              </w:rPr>
            </w:pPr>
            <w:r w:rsidRPr="004C2280">
              <w:rPr>
                <w:b/>
                <w:sz w:val="18"/>
                <w:szCs w:val="18"/>
              </w:rPr>
              <w:t>Portraiture</w:t>
            </w:r>
          </w:p>
        </w:tc>
        <w:tc>
          <w:tcPr>
            <w:tcW w:w="2246" w:type="dxa"/>
            <w:tcBorders>
              <w:top w:val="single" w:sz="18" w:space="0" w:color="auto"/>
            </w:tcBorders>
          </w:tcPr>
          <w:p w:rsidR="001C499A" w:rsidRPr="004C2280" w:rsidRDefault="004C2280" w:rsidP="00A6692D">
            <w:pPr>
              <w:rPr>
                <w:b/>
                <w:sz w:val="18"/>
                <w:szCs w:val="18"/>
              </w:rPr>
            </w:pPr>
            <w:r w:rsidRPr="004C2280">
              <w:rPr>
                <w:b/>
                <w:sz w:val="18"/>
                <w:szCs w:val="18"/>
              </w:rPr>
              <w:t>Coral</w:t>
            </w:r>
          </w:p>
        </w:tc>
        <w:tc>
          <w:tcPr>
            <w:tcW w:w="2249" w:type="dxa"/>
            <w:tcBorders>
              <w:top w:val="single" w:sz="18" w:space="0" w:color="auto"/>
            </w:tcBorders>
          </w:tcPr>
          <w:p w:rsidR="001C499A" w:rsidRPr="004C2280" w:rsidRDefault="004C2280" w:rsidP="00A6692D">
            <w:pPr>
              <w:rPr>
                <w:b/>
                <w:sz w:val="18"/>
                <w:szCs w:val="18"/>
              </w:rPr>
            </w:pPr>
            <w:r w:rsidRPr="004C2280">
              <w:rPr>
                <w:b/>
                <w:sz w:val="18"/>
                <w:szCs w:val="18"/>
              </w:rPr>
              <w:t>Coral</w:t>
            </w:r>
          </w:p>
        </w:tc>
        <w:tc>
          <w:tcPr>
            <w:tcW w:w="2248" w:type="dxa"/>
            <w:tcBorders>
              <w:top w:val="single" w:sz="18" w:space="0" w:color="auto"/>
            </w:tcBorders>
          </w:tcPr>
          <w:p w:rsidR="004C2280" w:rsidRDefault="004C2280" w:rsidP="004C2280">
            <w:pPr>
              <w:shd w:val="clear" w:color="auto" w:fill="FFFFFF"/>
              <w:jc w:val="center"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 xml:space="preserve">Cultural pattern project </w:t>
            </w:r>
          </w:p>
          <w:p w:rsidR="001C499A" w:rsidRPr="008F6BD9" w:rsidRDefault="001C499A" w:rsidP="00A6692D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18" w:space="0" w:color="auto"/>
              <w:right w:val="single" w:sz="18" w:space="0" w:color="000000" w:themeColor="text1"/>
            </w:tcBorders>
          </w:tcPr>
          <w:p w:rsidR="004C2280" w:rsidRDefault="004C2280" w:rsidP="004C2280">
            <w:pPr>
              <w:shd w:val="clear" w:color="auto" w:fill="FFFFFF"/>
              <w:jc w:val="center"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>Expressing ideas BLM</w:t>
            </w:r>
          </w:p>
          <w:p w:rsidR="001C499A" w:rsidRPr="008F6BD9" w:rsidRDefault="001C499A" w:rsidP="00A6692D">
            <w:pPr>
              <w:rPr>
                <w:sz w:val="18"/>
                <w:szCs w:val="18"/>
              </w:rPr>
            </w:pPr>
          </w:p>
        </w:tc>
      </w:tr>
      <w:tr w:rsidR="00323DEB" w:rsidRPr="008F6BD9" w:rsidTr="00323DEB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</w:tcPr>
          <w:p w:rsidR="00323DEB" w:rsidRPr="008F6BD9" w:rsidRDefault="00323DEB" w:rsidP="001C499A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23DEB" w:rsidRPr="008F6BD9" w:rsidRDefault="00323DEB" w:rsidP="00A6692D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Core knowledge</w:t>
            </w:r>
            <w:r>
              <w:rPr>
                <w:sz w:val="18"/>
                <w:szCs w:val="18"/>
              </w:rPr>
              <w:t xml:space="preserve"> and skills</w:t>
            </w:r>
          </w:p>
        </w:tc>
        <w:tc>
          <w:tcPr>
            <w:tcW w:w="2501" w:type="dxa"/>
            <w:tcBorders>
              <w:left w:val="single" w:sz="18" w:space="0" w:color="000000" w:themeColor="text1"/>
            </w:tcBorders>
          </w:tcPr>
          <w:p w:rsidR="00323DEB" w:rsidRDefault="00323DEB" w:rsidP="00CD5CB5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CD5CB5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 xml:space="preserve">Exploring the work of T.S Abe to learn the proportion of the face. </w:t>
            </w:r>
          </w:p>
          <w:p w:rsidR="00323DEB" w:rsidRDefault="00323DEB" w:rsidP="00CD5CB5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CD5CB5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Developing drawing skills to draw a celebrity portrait in the style of the artist.</w:t>
            </w:r>
          </w:p>
          <w:p w:rsidR="00323DEB" w:rsidRPr="00CD5CB5" w:rsidRDefault="00323DEB" w:rsidP="00CD5CB5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CD5CB5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Learning to use the gridding method of drawing.</w:t>
            </w:r>
          </w:p>
          <w:p w:rsidR="00323DEB" w:rsidRPr="008F6BD9" w:rsidRDefault="00323DEB" w:rsidP="001354A7">
            <w:pPr>
              <w:shd w:val="clear" w:color="auto" w:fill="FFFFFF"/>
              <w:ind w:left="360"/>
              <w:textAlignment w:val="baseline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245" w:type="dxa"/>
          </w:tcPr>
          <w:p w:rsidR="004C2280" w:rsidRDefault="004C2280" w:rsidP="004C2280">
            <w:pPr>
              <w:shd w:val="clear" w:color="auto" w:fill="FFFFFF"/>
              <w:textAlignment w:val="baselin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Exploring the work of Hattie Stewart. Developing a piece of artwork combining the pencil portrait alongside collage and doodling in order to create an imaginative outcome that shows a personal response to the artists studied in the project.</w:t>
            </w:r>
          </w:p>
          <w:p w:rsidR="00323DEB" w:rsidRPr="008F6BD9" w:rsidRDefault="00323DEB" w:rsidP="00A6692D"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</w:tcPr>
          <w:p w:rsidR="004C2280" w:rsidRDefault="004C2280" w:rsidP="004C2280">
            <w:pPr>
              <w:shd w:val="clear" w:color="auto" w:fill="FFFFFF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 xml:space="preserve">Looking at composition, pattern and colour through the work of </w:t>
            </w:r>
            <w:proofErr w:type="spellStart"/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Yellena</w:t>
            </w:r>
            <w:proofErr w:type="spellEnd"/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 xml:space="preserve"> James and Michelle Morin. Linking to surface pattern design.</w:t>
            </w:r>
          </w:p>
          <w:p w:rsidR="00323DEB" w:rsidRPr="008F6BD9" w:rsidRDefault="00323DEB" w:rsidP="00A6692D">
            <w:pPr>
              <w:rPr>
                <w:sz w:val="18"/>
                <w:szCs w:val="18"/>
              </w:rPr>
            </w:pPr>
          </w:p>
        </w:tc>
        <w:tc>
          <w:tcPr>
            <w:tcW w:w="2249" w:type="dxa"/>
          </w:tcPr>
          <w:p w:rsidR="004C2280" w:rsidRPr="00F0129B" w:rsidRDefault="004C2280" w:rsidP="004C22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Creating a clay sculpture inspired by  </w:t>
            </w:r>
            <w:r w:rsidRPr="00F0129B">
              <w:rPr>
                <w:color w:val="000000" w:themeColor="text1"/>
                <w:sz w:val="18"/>
                <w:szCs w:val="18"/>
              </w:rPr>
              <w:t xml:space="preserve">Diane </w:t>
            </w:r>
            <w:proofErr w:type="spellStart"/>
            <w:r w:rsidRPr="00F0129B">
              <w:rPr>
                <w:color w:val="000000" w:themeColor="text1"/>
                <w:sz w:val="18"/>
                <w:szCs w:val="18"/>
              </w:rPr>
              <w:t>Lublinski</w:t>
            </w:r>
            <w:proofErr w:type="spellEnd"/>
            <w:r w:rsidRPr="00F0129B">
              <w:rPr>
                <w:color w:val="000000" w:themeColor="text1"/>
                <w:sz w:val="18"/>
                <w:szCs w:val="18"/>
              </w:rPr>
              <w:t xml:space="preserve">             Heather Knight</w:t>
            </w:r>
          </w:p>
          <w:p w:rsidR="00323DEB" w:rsidRPr="008F6BD9" w:rsidRDefault="00323DEB" w:rsidP="00A6692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:rsidR="004C2280" w:rsidRPr="004C2280" w:rsidRDefault="004C2280" w:rsidP="004C2280">
            <w:pPr>
              <w:shd w:val="clear" w:color="auto" w:fill="FFFFFF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4C228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Printing with repeat patterns</w:t>
            </w:r>
          </w:p>
          <w:p w:rsidR="004C2280" w:rsidRPr="004C2280" w:rsidRDefault="004C2280" w:rsidP="004C2280">
            <w:pPr>
              <w:shd w:val="clear" w:color="auto" w:fill="FFFFFF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4C228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Symbolism in art –</w:t>
            </w:r>
            <w:proofErr w:type="spellStart"/>
            <w:r w:rsidRPr="004C228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Adrinka</w:t>
            </w:r>
            <w:proofErr w:type="spellEnd"/>
            <w:r w:rsidRPr="004C228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 xml:space="preserve"> patterns, use of colour, patterns from different cultures. Looking at pattern arrangements and motif design.</w:t>
            </w:r>
          </w:p>
          <w:p w:rsidR="004C2280" w:rsidRDefault="004C2280" w:rsidP="004C2280">
            <w:pPr>
              <w:rPr>
                <w:color w:val="000000" w:themeColor="text1"/>
                <w:sz w:val="18"/>
                <w:szCs w:val="18"/>
              </w:rPr>
            </w:pPr>
          </w:p>
          <w:p w:rsidR="00323DEB" w:rsidRPr="008F6BD9" w:rsidRDefault="00323DEB" w:rsidP="00A6692D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tcBorders>
              <w:right w:val="single" w:sz="18" w:space="0" w:color="000000" w:themeColor="text1"/>
            </w:tcBorders>
          </w:tcPr>
          <w:p w:rsidR="004C2280" w:rsidRDefault="004C2280" w:rsidP="004C2280">
            <w:pPr>
              <w:shd w:val="clear" w:color="auto" w:fill="FFFFFF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 xml:space="preserve">Looking at contemporary black </w:t>
            </w:r>
            <w:proofErr w:type="gramStart"/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artists</w:t>
            </w:r>
            <w:proofErr w:type="gramEnd"/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 xml:space="preserve"> .including those that draw upon diverse pattern. Exploring </w:t>
            </w:r>
            <w:proofErr w:type="spellStart"/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Kehinde</w:t>
            </w:r>
            <w:proofErr w:type="spellEnd"/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 xml:space="preserve"> Wiley.</w:t>
            </w:r>
          </w:p>
          <w:p w:rsidR="004C2280" w:rsidRPr="004F5FD2" w:rsidRDefault="004C2280" w:rsidP="004C2280">
            <w:pPr>
              <w:shd w:val="clear" w:color="auto" w:fill="FFFFFF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Making a personal response to a theme.</w:t>
            </w:r>
          </w:p>
          <w:p w:rsidR="00323DEB" w:rsidRPr="008F6BD9" w:rsidRDefault="00323DEB" w:rsidP="00A6692D">
            <w:pPr>
              <w:rPr>
                <w:sz w:val="18"/>
                <w:szCs w:val="18"/>
              </w:rPr>
            </w:pPr>
          </w:p>
        </w:tc>
      </w:tr>
      <w:tr w:rsidR="00323DEB" w:rsidRPr="008F6BD9" w:rsidTr="00323DEB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</w:tcPr>
          <w:p w:rsidR="00323DEB" w:rsidRPr="008F6BD9" w:rsidRDefault="00323DEB" w:rsidP="001C499A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23DEB" w:rsidRPr="008F6BD9" w:rsidRDefault="00323DEB" w:rsidP="00A6692D">
            <w:pPr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left w:val="single" w:sz="18" w:space="0" w:color="000000" w:themeColor="text1"/>
            </w:tcBorders>
          </w:tcPr>
          <w:p w:rsidR="00323DEB" w:rsidRPr="008F6BD9" w:rsidRDefault="00323DEB" w:rsidP="00CD5CB5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Drawing Skills – Gridded drawing and tone.</w:t>
            </w:r>
          </w:p>
        </w:tc>
        <w:tc>
          <w:tcPr>
            <w:tcW w:w="2245" w:type="dxa"/>
          </w:tcPr>
          <w:p w:rsidR="00323DEB" w:rsidRPr="008F6BD9" w:rsidRDefault="00E121C0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and collage skills</w:t>
            </w:r>
          </w:p>
        </w:tc>
        <w:tc>
          <w:tcPr>
            <w:tcW w:w="2246" w:type="dxa"/>
          </w:tcPr>
          <w:p w:rsidR="00323DEB" w:rsidRPr="008F6BD9" w:rsidRDefault="004C2280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2D and 3D Skills</w:t>
            </w:r>
          </w:p>
        </w:tc>
        <w:tc>
          <w:tcPr>
            <w:tcW w:w="2249" w:type="dxa"/>
          </w:tcPr>
          <w:p w:rsidR="00323DEB" w:rsidRPr="008F6BD9" w:rsidRDefault="00E121C0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Sculpture skills</w:t>
            </w:r>
          </w:p>
        </w:tc>
        <w:tc>
          <w:tcPr>
            <w:tcW w:w="2248" w:type="dxa"/>
          </w:tcPr>
          <w:p w:rsidR="00323DEB" w:rsidRPr="008F6BD9" w:rsidRDefault="00E121C0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Painting skills</w:t>
            </w:r>
          </w:p>
        </w:tc>
        <w:tc>
          <w:tcPr>
            <w:tcW w:w="2253" w:type="dxa"/>
            <w:tcBorders>
              <w:right w:val="single" w:sz="18" w:space="0" w:color="000000" w:themeColor="text1"/>
            </w:tcBorders>
          </w:tcPr>
          <w:p w:rsidR="00323DEB" w:rsidRDefault="00E121C0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Analysis and Response </w:t>
            </w:r>
          </w:p>
          <w:p w:rsidR="00E121C0" w:rsidRPr="008F6BD9" w:rsidRDefault="00E121C0" w:rsidP="00A66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Collage and painting skills</w:t>
            </w:r>
          </w:p>
        </w:tc>
      </w:tr>
      <w:tr w:rsidR="00455AAC" w:rsidRPr="008F6BD9" w:rsidTr="00AD57DC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</w:tcPr>
          <w:p w:rsidR="00455AAC" w:rsidRPr="008F6BD9" w:rsidRDefault="00455AAC" w:rsidP="000343D4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55AAC" w:rsidRPr="008F6BD9" w:rsidRDefault="00455AAC" w:rsidP="000343D4">
            <w:pPr>
              <w:rPr>
                <w:sz w:val="18"/>
                <w:szCs w:val="18"/>
              </w:rPr>
            </w:pPr>
            <w:proofErr w:type="spellStart"/>
            <w:r w:rsidRPr="008F6BD9">
              <w:rPr>
                <w:sz w:val="18"/>
                <w:szCs w:val="18"/>
              </w:rPr>
              <w:t>Covid</w:t>
            </w:r>
            <w:proofErr w:type="spellEnd"/>
            <w:r w:rsidRPr="008F6BD9">
              <w:rPr>
                <w:sz w:val="18"/>
                <w:szCs w:val="18"/>
              </w:rPr>
              <w:t xml:space="preserve"> recovery</w:t>
            </w:r>
          </w:p>
        </w:tc>
        <w:tc>
          <w:tcPr>
            <w:tcW w:w="13742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55AAC" w:rsidRPr="00E121C0" w:rsidRDefault="00455AAC" w:rsidP="000343D4">
            <w:pPr>
              <w:shd w:val="clear" w:color="auto" w:fill="FFFFFF"/>
              <w:textAlignment w:val="baseline"/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</w:pPr>
            <w:r w:rsidRPr="00E121C0"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  <w:t>Baseline assessment completed to allow to identify gaps in knowledge and skills.</w:t>
            </w:r>
          </w:p>
          <w:p w:rsidR="00455AAC" w:rsidRPr="00E121C0" w:rsidRDefault="00455AAC" w:rsidP="000343D4">
            <w:pPr>
              <w:shd w:val="clear" w:color="auto" w:fill="FFFFFF"/>
              <w:textAlignment w:val="baseline"/>
              <w:rPr>
                <w:rFonts w:eastAsia="Times New Roman" w:cs="Arial"/>
                <w:b/>
                <w:color w:val="5B9BD5" w:themeColor="accent1"/>
                <w:sz w:val="18"/>
                <w:szCs w:val="18"/>
                <w:lang w:eastAsia="en-GB"/>
              </w:rPr>
            </w:pPr>
          </w:p>
          <w:p w:rsidR="00455AAC" w:rsidRPr="00E121C0" w:rsidRDefault="00455AAC" w:rsidP="000343D4">
            <w:pPr>
              <w:shd w:val="clear" w:color="auto" w:fill="FFFFFF"/>
              <w:textAlignment w:val="baseline"/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</w:pPr>
            <w:r w:rsidRPr="00E121C0"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  <w:t xml:space="preserve">Students are more involved in the learning process through increased </w:t>
            </w:r>
            <w:proofErr w:type="spellStart"/>
            <w:r w:rsidRPr="00E121C0"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  <w:t>Afl</w:t>
            </w:r>
            <w:proofErr w:type="spellEnd"/>
            <w:r w:rsidRPr="00E121C0"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  <w:t xml:space="preserve"> opportunities with an aim of improving students’ performance in Art – Students become more confident and know what they are expected to learn and to what standard.</w:t>
            </w:r>
          </w:p>
          <w:p w:rsidR="00455AAC" w:rsidRPr="00E121C0" w:rsidRDefault="00455AAC" w:rsidP="000343D4">
            <w:pPr>
              <w:shd w:val="clear" w:color="auto" w:fill="FFFFFF"/>
              <w:textAlignment w:val="baseline"/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</w:pPr>
          </w:p>
          <w:p w:rsidR="00455AAC" w:rsidRPr="00E121C0" w:rsidRDefault="00455AAC" w:rsidP="000343D4">
            <w:pPr>
              <w:shd w:val="clear" w:color="auto" w:fill="FFFFFF"/>
              <w:textAlignment w:val="baseline"/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</w:pPr>
            <w:r w:rsidRPr="00E121C0"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  <w:t>Strong focus on consolidation of skills learnt in Y7 throughout this unit of work to increase students’ proficiency in drawing.</w:t>
            </w:r>
          </w:p>
          <w:p w:rsidR="00455AAC" w:rsidRPr="00E121C0" w:rsidRDefault="00455AAC" w:rsidP="000343D4">
            <w:pPr>
              <w:shd w:val="clear" w:color="auto" w:fill="FFFFFF"/>
              <w:textAlignment w:val="baseline"/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</w:pPr>
            <w:r w:rsidRPr="00E121C0"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  <w:t xml:space="preserve">More scaffolded learning implemented in lessons in order to increase students’ confidence in developing their drawing skills. </w:t>
            </w:r>
          </w:p>
          <w:p w:rsidR="00455AAC" w:rsidRPr="00E121C0" w:rsidRDefault="00455AAC" w:rsidP="000343D4">
            <w:pPr>
              <w:shd w:val="clear" w:color="auto" w:fill="FFFFFF"/>
              <w:textAlignment w:val="baseline"/>
              <w:rPr>
                <w:b/>
                <w:color w:val="5B9BD5" w:themeColor="accent1"/>
                <w:sz w:val="18"/>
                <w:szCs w:val="18"/>
              </w:rPr>
            </w:pPr>
          </w:p>
          <w:p w:rsidR="00455AAC" w:rsidRPr="00E121C0" w:rsidRDefault="00455AAC" w:rsidP="000343D4">
            <w:pPr>
              <w:shd w:val="clear" w:color="auto" w:fill="FFFFFF"/>
              <w:textAlignment w:val="baseline"/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</w:pPr>
            <w:r w:rsidRPr="00E121C0"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  <w:t>Adapted worksheets with broken down tasks – step by step instructions.</w:t>
            </w:r>
          </w:p>
          <w:p w:rsidR="00455AAC" w:rsidRPr="00E121C0" w:rsidRDefault="00455AAC" w:rsidP="00455AAC">
            <w:pPr>
              <w:shd w:val="clear" w:color="auto" w:fill="FFFFFF"/>
              <w:textAlignment w:val="baseline"/>
              <w:rPr>
                <w:color w:val="5B9BD5" w:themeColor="accent1"/>
                <w:sz w:val="18"/>
                <w:szCs w:val="18"/>
              </w:rPr>
            </w:pPr>
          </w:p>
        </w:tc>
      </w:tr>
      <w:tr w:rsidR="000343D4" w:rsidRPr="008F6BD9" w:rsidTr="00E121C0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</w:tcPr>
          <w:p w:rsidR="000343D4" w:rsidRPr="008F6BD9" w:rsidRDefault="000343D4" w:rsidP="000343D4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343D4" w:rsidRPr="008F6BD9" w:rsidRDefault="000343D4" w:rsidP="000343D4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Careers</w:t>
            </w:r>
          </w:p>
        </w:tc>
        <w:tc>
          <w:tcPr>
            <w:tcW w:w="13742" w:type="dxa"/>
            <w:gridSpan w:val="6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343D4" w:rsidRDefault="000343D4" w:rsidP="000343D4">
            <w:pPr>
              <w:rPr>
                <w:color w:val="70AD47" w:themeColor="accent6"/>
                <w:sz w:val="18"/>
                <w:szCs w:val="18"/>
              </w:rPr>
            </w:pPr>
            <w:r>
              <w:rPr>
                <w:color w:val="70AD47" w:themeColor="accent6"/>
                <w:sz w:val="18"/>
                <w:szCs w:val="18"/>
              </w:rPr>
              <w:t>Each term we will share through Teams platform a video/interview that links to careers.</w:t>
            </w:r>
          </w:p>
          <w:p w:rsidR="000343D4" w:rsidRPr="008F6BD9" w:rsidRDefault="000343D4" w:rsidP="000343D4">
            <w:pPr>
              <w:rPr>
                <w:sz w:val="18"/>
                <w:szCs w:val="18"/>
              </w:rPr>
            </w:pPr>
            <w:r>
              <w:rPr>
                <w:color w:val="70AD47" w:themeColor="accent6"/>
                <w:sz w:val="18"/>
                <w:szCs w:val="18"/>
              </w:rPr>
              <w:t>Students will be able to share their thoughts and ideas through the conversation on Teams.</w:t>
            </w:r>
          </w:p>
        </w:tc>
      </w:tr>
      <w:tr w:rsidR="000343D4" w:rsidRPr="008F6BD9" w:rsidTr="00323DEB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8D08D" w:themeFill="accent6" w:themeFillTint="99"/>
            <w:textDirection w:val="btLr"/>
            <w:vAlign w:val="center"/>
          </w:tcPr>
          <w:p w:rsidR="000343D4" w:rsidRPr="008F6BD9" w:rsidRDefault="000343D4" w:rsidP="000343D4">
            <w:pPr>
              <w:ind w:left="113" w:right="113"/>
              <w:jc w:val="center"/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Year 9</w:t>
            </w:r>
          </w:p>
        </w:tc>
        <w:tc>
          <w:tcPr>
            <w:tcW w:w="101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0343D4" w:rsidRPr="008F6BD9" w:rsidRDefault="000343D4" w:rsidP="000343D4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Title and objectives</w:t>
            </w:r>
          </w:p>
        </w:tc>
        <w:tc>
          <w:tcPr>
            <w:tcW w:w="2501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0343D4" w:rsidRPr="00A26BAF" w:rsidRDefault="00A03BF1" w:rsidP="000343D4">
            <w:pPr>
              <w:rPr>
                <w:b/>
                <w:sz w:val="18"/>
                <w:szCs w:val="18"/>
              </w:rPr>
            </w:pPr>
            <w:r w:rsidRPr="00A26BAF">
              <w:rPr>
                <w:b/>
                <w:sz w:val="18"/>
                <w:szCs w:val="18"/>
              </w:rPr>
              <w:t>Drawing skills</w:t>
            </w:r>
          </w:p>
        </w:tc>
        <w:tc>
          <w:tcPr>
            <w:tcW w:w="2245" w:type="dxa"/>
            <w:tcBorders>
              <w:top w:val="single" w:sz="18" w:space="0" w:color="000000" w:themeColor="text1"/>
            </w:tcBorders>
          </w:tcPr>
          <w:p w:rsidR="000343D4" w:rsidRPr="00A26BAF" w:rsidRDefault="00A03BF1" w:rsidP="000343D4">
            <w:pPr>
              <w:rPr>
                <w:b/>
                <w:sz w:val="18"/>
                <w:szCs w:val="18"/>
              </w:rPr>
            </w:pPr>
            <w:r w:rsidRPr="00A26BAF">
              <w:rPr>
                <w:b/>
                <w:sz w:val="18"/>
                <w:szCs w:val="18"/>
              </w:rPr>
              <w:t>Drawing skills</w:t>
            </w:r>
          </w:p>
        </w:tc>
        <w:tc>
          <w:tcPr>
            <w:tcW w:w="2246" w:type="dxa"/>
            <w:tcBorders>
              <w:top w:val="single" w:sz="18" w:space="0" w:color="000000" w:themeColor="text1"/>
            </w:tcBorders>
          </w:tcPr>
          <w:p w:rsidR="000343D4" w:rsidRPr="00A26BAF" w:rsidRDefault="00A03BF1" w:rsidP="000343D4">
            <w:pPr>
              <w:rPr>
                <w:b/>
                <w:sz w:val="18"/>
                <w:szCs w:val="18"/>
              </w:rPr>
            </w:pPr>
            <w:r w:rsidRPr="00A26BAF">
              <w:rPr>
                <w:b/>
                <w:sz w:val="18"/>
                <w:szCs w:val="18"/>
              </w:rPr>
              <w:t>Pop Art</w:t>
            </w:r>
          </w:p>
        </w:tc>
        <w:tc>
          <w:tcPr>
            <w:tcW w:w="2249" w:type="dxa"/>
            <w:tcBorders>
              <w:top w:val="single" w:sz="18" w:space="0" w:color="000000" w:themeColor="text1"/>
            </w:tcBorders>
          </w:tcPr>
          <w:p w:rsidR="000343D4" w:rsidRPr="00A26BAF" w:rsidRDefault="000343D4" w:rsidP="000343D4">
            <w:pPr>
              <w:rPr>
                <w:b/>
                <w:sz w:val="18"/>
                <w:szCs w:val="18"/>
              </w:rPr>
            </w:pPr>
            <w:r w:rsidRPr="00A26BAF">
              <w:rPr>
                <w:b/>
                <w:sz w:val="18"/>
                <w:szCs w:val="18"/>
              </w:rPr>
              <w:t>Still Life</w:t>
            </w:r>
          </w:p>
        </w:tc>
        <w:tc>
          <w:tcPr>
            <w:tcW w:w="2248" w:type="dxa"/>
            <w:tcBorders>
              <w:top w:val="single" w:sz="18" w:space="0" w:color="000000" w:themeColor="text1"/>
            </w:tcBorders>
          </w:tcPr>
          <w:p w:rsidR="000343D4" w:rsidRPr="00A26BAF" w:rsidRDefault="000343D4" w:rsidP="000343D4">
            <w:pPr>
              <w:rPr>
                <w:b/>
                <w:sz w:val="18"/>
                <w:szCs w:val="18"/>
              </w:rPr>
            </w:pPr>
            <w:r w:rsidRPr="00A26BAF">
              <w:rPr>
                <w:b/>
                <w:sz w:val="18"/>
                <w:szCs w:val="18"/>
              </w:rPr>
              <w:t>Word Art/Typography</w:t>
            </w:r>
          </w:p>
        </w:tc>
        <w:tc>
          <w:tcPr>
            <w:tcW w:w="225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0343D4" w:rsidRPr="00A26BAF" w:rsidRDefault="000343D4" w:rsidP="000343D4">
            <w:pPr>
              <w:rPr>
                <w:b/>
                <w:sz w:val="18"/>
                <w:szCs w:val="18"/>
              </w:rPr>
            </w:pPr>
            <w:r w:rsidRPr="00A26BAF">
              <w:rPr>
                <w:b/>
                <w:sz w:val="18"/>
                <w:szCs w:val="18"/>
              </w:rPr>
              <w:t>Word Art/Typography</w:t>
            </w:r>
          </w:p>
        </w:tc>
      </w:tr>
      <w:tr w:rsidR="000343D4" w:rsidRPr="008F6BD9" w:rsidTr="0093439C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8D08D" w:themeFill="accent6" w:themeFillTint="99"/>
          </w:tcPr>
          <w:p w:rsidR="000343D4" w:rsidRPr="008F6BD9" w:rsidRDefault="000343D4" w:rsidP="000343D4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343D4" w:rsidRPr="008F6BD9" w:rsidRDefault="000343D4" w:rsidP="000343D4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Core knowledge</w:t>
            </w:r>
            <w:r>
              <w:rPr>
                <w:sz w:val="18"/>
                <w:szCs w:val="18"/>
              </w:rPr>
              <w:t xml:space="preserve"> and</w:t>
            </w:r>
          </w:p>
          <w:p w:rsidR="000343D4" w:rsidRPr="008F6BD9" w:rsidRDefault="000343D4" w:rsidP="00034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8F6BD9">
              <w:rPr>
                <w:sz w:val="18"/>
                <w:szCs w:val="18"/>
              </w:rPr>
              <w:t>kills</w:t>
            </w:r>
          </w:p>
        </w:tc>
        <w:tc>
          <w:tcPr>
            <w:tcW w:w="2501" w:type="dxa"/>
            <w:tcBorders>
              <w:left w:val="single" w:sz="18" w:space="0" w:color="000000" w:themeColor="text1"/>
            </w:tcBorders>
            <w:shd w:val="clear" w:color="auto" w:fill="FFFFFF" w:themeFill="background1"/>
          </w:tcPr>
          <w:p w:rsidR="000343D4" w:rsidRPr="006330F3" w:rsidRDefault="006330F3" w:rsidP="006330F3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26BAF">
              <w:rPr>
                <w:b/>
                <w:sz w:val="18"/>
                <w:szCs w:val="18"/>
              </w:rPr>
              <w:t>Artists studied:</w:t>
            </w:r>
            <w:r>
              <w:rPr>
                <w:sz w:val="18"/>
                <w:szCs w:val="18"/>
              </w:rPr>
              <w:t xml:space="preserve"> </w:t>
            </w:r>
            <w:r w:rsidR="00A03BF1" w:rsidRPr="006330F3">
              <w:rPr>
                <w:sz w:val="18"/>
                <w:szCs w:val="18"/>
              </w:rPr>
              <w:t>Cath Riley</w:t>
            </w:r>
          </w:p>
        </w:tc>
        <w:tc>
          <w:tcPr>
            <w:tcW w:w="2245" w:type="dxa"/>
            <w:shd w:val="clear" w:color="auto" w:fill="FFFFFF" w:themeFill="background1"/>
          </w:tcPr>
          <w:p w:rsidR="000343D4" w:rsidRPr="006330F3" w:rsidRDefault="006330F3" w:rsidP="006330F3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26BAF">
              <w:rPr>
                <w:b/>
                <w:sz w:val="18"/>
                <w:szCs w:val="18"/>
              </w:rPr>
              <w:t>Artists studied:</w:t>
            </w:r>
            <w:r>
              <w:rPr>
                <w:sz w:val="18"/>
                <w:szCs w:val="18"/>
              </w:rPr>
              <w:t xml:space="preserve"> </w:t>
            </w:r>
            <w:r w:rsidR="00A03BF1" w:rsidRPr="006330F3">
              <w:rPr>
                <w:sz w:val="18"/>
                <w:szCs w:val="18"/>
              </w:rPr>
              <w:t>Georgina Luck</w:t>
            </w:r>
          </w:p>
        </w:tc>
        <w:tc>
          <w:tcPr>
            <w:tcW w:w="2246" w:type="dxa"/>
            <w:shd w:val="clear" w:color="auto" w:fill="FFFFFF" w:themeFill="background1"/>
          </w:tcPr>
          <w:p w:rsidR="006330F3" w:rsidRPr="00A26BAF" w:rsidRDefault="006330F3" w:rsidP="006330F3">
            <w:pPr>
              <w:shd w:val="clear" w:color="auto" w:fill="FFFFFF"/>
              <w:textAlignment w:val="baseline"/>
              <w:rPr>
                <w:b/>
                <w:sz w:val="18"/>
                <w:szCs w:val="18"/>
              </w:rPr>
            </w:pPr>
            <w:r w:rsidRPr="00A26BAF">
              <w:rPr>
                <w:b/>
                <w:sz w:val="18"/>
                <w:szCs w:val="18"/>
              </w:rPr>
              <w:t xml:space="preserve">Artists studied: </w:t>
            </w:r>
          </w:p>
          <w:p w:rsidR="00A03BF1" w:rsidRPr="006330F3" w:rsidRDefault="00A03BF1" w:rsidP="006330F3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6330F3">
              <w:rPr>
                <w:sz w:val="18"/>
                <w:szCs w:val="18"/>
              </w:rPr>
              <w:t>Roy Lichtenstein</w:t>
            </w:r>
          </w:p>
          <w:p w:rsidR="000343D4" w:rsidRPr="006330F3" w:rsidRDefault="00A03BF1" w:rsidP="006330F3">
            <w:pPr>
              <w:rPr>
                <w:sz w:val="18"/>
                <w:szCs w:val="18"/>
              </w:rPr>
            </w:pPr>
            <w:r w:rsidRPr="006330F3">
              <w:rPr>
                <w:sz w:val="18"/>
                <w:szCs w:val="18"/>
              </w:rPr>
              <w:t>Andy Warhol</w:t>
            </w:r>
          </w:p>
        </w:tc>
        <w:tc>
          <w:tcPr>
            <w:tcW w:w="2249" w:type="dxa"/>
            <w:shd w:val="clear" w:color="auto" w:fill="FFFFFF" w:themeFill="background1"/>
          </w:tcPr>
          <w:p w:rsidR="006330F3" w:rsidRPr="00A26BAF" w:rsidRDefault="006330F3" w:rsidP="006330F3">
            <w:pPr>
              <w:shd w:val="clear" w:color="auto" w:fill="FFFFFF"/>
              <w:textAlignment w:val="baseline"/>
              <w:rPr>
                <w:b/>
                <w:sz w:val="18"/>
                <w:szCs w:val="18"/>
              </w:rPr>
            </w:pPr>
            <w:r w:rsidRPr="00A26BAF">
              <w:rPr>
                <w:b/>
                <w:sz w:val="18"/>
                <w:szCs w:val="18"/>
              </w:rPr>
              <w:t xml:space="preserve">Artists studied: </w:t>
            </w:r>
          </w:p>
          <w:p w:rsidR="00A03BF1" w:rsidRPr="006330F3" w:rsidRDefault="00A03BF1" w:rsidP="006330F3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6330F3">
              <w:rPr>
                <w:sz w:val="18"/>
                <w:szCs w:val="18"/>
              </w:rPr>
              <w:t>Roy Lichtenstein</w:t>
            </w:r>
          </w:p>
          <w:p w:rsidR="000343D4" w:rsidRPr="006330F3" w:rsidRDefault="00A03BF1" w:rsidP="006330F3">
            <w:pPr>
              <w:rPr>
                <w:sz w:val="18"/>
                <w:szCs w:val="18"/>
              </w:rPr>
            </w:pPr>
            <w:r w:rsidRPr="006330F3">
              <w:rPr>
                <w:sz w:val="18"/>
                <w:szCs w:val="18"/>
              </w:rPr>
              <w:t>Andy Warhol</w:t>
            </w:r>
          </w:p>
        </w:tc>
        <w:tc>
          <w:tcPr>
            <w:tcW w:w="2248" w:type="dxa"/>
            <w:shd w:val="clear" w:color="auto" w:fill="FFFFFF" w:themeFill="background1"/>
          </w:tcPr>
          <w:p w:rsidR="006330F3" w:rsidRPr="00A26BAF" w:rsidRDefault="006330F3" w:rsidP="006330F3">
            <w:pPr>
              <w:rPr>
                <w:b/>
                <w:sz w:val="18"/>
                <w:szCs w:val="18"/>
              </w:rPr>
            </w:pPr>
            <w:r w:rsidRPr="00A26BAF">
              <w:rPr>
                <w:b/>
                <w:sz w:val="18"/>
                <w:szCs w:val="18"/>
              </w:rPr>
              <w:t xml:space="preserve">Artists studied: </w:t>
            </w:r>
          </w:p>
          <w:p w:rsidR="000343D4" w:rsidRPr="006330F3" w:rsidRDefault="000343D4" w:rsidP="006330F3">
            <w:pPr>
              <w:rPr>
                <w:sz w:val="18"/>
                <w:szCs w:val="18"/>
              </w:rPr>
            </w:pPr>
            <w:r w:rsidRPr="006330F3">
              <w:rPr>
                <w:sz w:val="18"/>
                <w:szCs w:val="18"/>
              </w:rPr>
              <w:t>Charles Demuth</w:t>
            </w:r>
          </w:p>
          <w:p w:rsidR="000343D4" w:rsidRPr="006330F3" w:rsidRDefault="000343D4" w:rsidP="006330F3">
            <w:pPr>
              <w:rPr>
                <w:sz w:val="18"/>
                <w:szCs w:val="18"/>
              </w:rPr>
            </w:pPr>
            <w:r w:rsidRPr="006330F3">
              <w:rPr>
                <w:sz w:val="18"/>
                <w:szCs w:val="18"/>
              </w:rPr>
              <w:t xml:space="preserve">Tariq </w:t>
            </w:r>
            <w:proofErr w:type="spellStart"/>
            <w:r w:rsidRPr="006330F3">
              <w:rPr>
                <w:sz w:val="18"/>
                <w:szCs w:val="18"/>
              </w:rPr>
              <w:t>Sheshani</w:t>
            </w:r>
            <w:proofErr w:type="spellEnd"/>
          </w:p>
        </w:tc>
        <w:tc>
          <w:tcPr>
            <w:tcW w:w="2253" w:type="dxa"/>
            <w:tcBorders>
              <w:right w:val="single" w:sz="18" w:space="0" w:color="000000" w:themeColor="text1"/>
            </w:tcBorders>
            <w:shd w:val="clear" w:color="auto" w:fill="FFFFFF" w:themeFill="background1"/>
          </w:tcPr>
          <w:p w:rsidR="006330F3" w:rsidRPr="00A26BAF" w:rsidRDefault="006330F3" w:rsidP="006330F3">
            <w:pPr>
              <w:rPr>
                <w:b/>
                <w:sz w:val="18"/>
                <w:szCs w:val="18"/>
              </w:rPr>
            </w:pPr>
            <w:r w:rsidRPr="00A26BAF">
              <w:rPr>
                <w:b/>
                <w:sz w:val="18"/>
                <w:szCs w:val="18"/>
              </w:rPr>
              <w:t xml:space="preserve">Artists studied: </w:t>
            </w:r>
          </w:p>
          <w:p w:rsidR="000343D4" w:rsidRPr="006330F3" w:rsidRDefault="000343D4" w:rsidP="006330F3">
            <w:pPr>
              <w:rPr>
                <w:sz w:val="18"/>
                <w:szCs w:val="18"/>
              </w:rPr>
            </w:pPr>
            <w:r w:rsidRPr="006330F3">
              <w:rPr>
                <w:sz w:val="18"/>
                <w:szCs w:val="18"/>
              </w:rPr>
              <w:t>Charles Demuth</w:t>
            </w:r>
          </w:p>
          <w:p w:rsidR="000343D4" w:rsidRPr="006330F3" w:rsidRDefault="000343D4" w:rsidP="006330F3">
            <w:pPr>
              <w:rPr>
                <w:sz w:val="18"/>
                <w:szCs w:val="18"/>
              </w:rPr>
            </w:pPr>
            <w:r w:rsidRPr="006330F3">
              <w:rPr>
                <w:sz w:val="18"/>
                <w:szCs w:val="18"/>
              </w:rPr>
              <w:t xml:space="preserve">Tariq </w:t>
            </w:r>
            <w:proofErr w:type="spellStart"/>
            <w:r w:rsidRPr="006330F3">
              <w:rPr>
                <w:sz w:val="18"/>
                <w:szCs w:val="18"/>
              </w:rPr>
              <w:t>Sheshani</w:t>
            </w:r>
            <w:proofErr w:type="spellEnd"/>
          </w:p>
        </w:tc>
      </w:tr>
      <w:tr w:rsidR="000343D4" w:rsidRPr="008F6BD9" w:rsidTr="00323DEB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8D08D" w:themeFill="accent6" w:themeFillTint="99"/>
          </w:tcPr>
          <w:p w:rsidR="000343D4" w:rsidRPr="008F6BD9" w:rsidRDefault="000343D4" w:rsidP="000343D4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343D4" w:rsidRPr="008F6BD9" w:rsidRDefault="000343D4" w:rsidP="000343D4">
            <w:pPr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left w:val="single" w:sz="18" w:space="0" w:color="000000" w:themeColor="text1"/>
            </w:tcBorders>
          </w:tcPr>
          <w:p w:rsidR="000343D4" w:rsidRPr="008F6BD9" w:rsidRDefault="006330F3" w:rsidP="000343D4">
            <w:pPr>
              <w:rPr>
                <w:sz w:val="18"/>
                <w:szCs w:val="18"/>
              </w:rPr>
            </w:pPr>
            <w:r w:rsidRPr="00A26BAF">
              <w:rPr>
                <w:b/>
                <w:sz w:val="18"/>
                <w:szCs w:val="18"/>
              </w:rPr>
              <w:t>Outcomes:</w:t>
            </w:r>
            <w:r>
              <w:rPr>
                <w:sz w:val="18"/>
                <w:szCs w:val="18"/>
              </w:rPr>
              <w:t xml:space="preserve"> </w:t>
            </w:r>
            <w:r w:rsidR="00A03BF1">
              <w:rPr>
                <w:sz w:val="18"/>
                <w:szCs w:val="18"/>
              </w:rPr>
              <w:t>Pencil drawing</w:t>
            </w:r>
          </w:p>
        </w:tc>
        <w:tc>
          <w:tcPr>
            <w:tcW w:w="2245" w:type="dxa"/>
          </w:tcPr>
          <w:p w:rsidR="000343D4" w:rsidRPr="008F6BD9" w:rsidRDefault="006330F3" w:rsidP="00A03BF1">
            <w:pPr>
              <w:rPr>
                <w:sz w:val="18"/>
                <w:szCs w:val="18"/>
              </w:rPr>
            </w:pPr>
            <w:r w:rsidRPr="00A26BAF">
              <w:rPr>
                <w:b/>
                <w:sz w:val="18"/>
                <w:szCs w:val="18"/>
              </w:rPr>
              <w:t>Outcomes:</w:t>
            </w:r>
            <w:r>
              <w:rPr>
                <w:sz w:val="18"/>
                <w:szCs w:val="18"/>
              </w:rPr>
              <w:t xml:space="preserve"> </w:t>
            </w:r>
            <w:r w:rsidR="000343D4">
              <w:rPr>
                <w:sz w:val="18"/>
                <w:szCs w:val="18"/>
              </w:rPr>
              <w:t>Mixed media</w:t>
            </w:r>
            <w:r w:rsidR="00A03BF1">
              <w:rPr>
                <w:sz w:val="18"/>
                <w:szCs w:val="18"/>
              </w:rPr>
              <w:t xml:space="preserve"> – Watercolour and pen drawing.</w:t>
            </w:r>
          </w:p>
        </w:tc>
        <w:tc>
          <w:tcPr>
            <w:tcW w:w="2246" w:type="dxa"/>
          </w:tcPr>
          <w:p w:rsidR="000343D4" w:rsidRPr="008F6BD9" w:rsidRDefault="006330F3" w:rsidP="000343D4">
            <w:pPr>
              <w:rPr>
                <w:sz w:val="18"/>
                <w:szCs w:val="18"/>
              </w:rPr>
            </w:pPr>
            <w:r w:rsidRPr="00A26BAF">
              <w:rPr>
                <w:b/>
                <w:sz w:val="18"/>
                <w:szCs w:val="18"/>
              </w:rPr>
              <w:t>Outcomes:</w:t>
            </w:r>
            <w:r>
              <w:rPr>
                <w:sz w:val="18"/>
                <w:szCs w:val="18"/>
              </w:rPr>
              <w:t xml:space="preserve"> </w:t>
            </w:r>
            <w:r w:rsidR="00A03BF1">
              <w:rPr>
                <w:sz w:val="18"/>
                <w:szCs w:val="18"/>
              </w:rPr>
              <w:t xml:space="preserve">Mixed media/ </w:t>
            </w:r>
            <w:proofErr w:type="spellStart"/>
            <w:r w:rsidR="00A03BF1">
              <w:rPr>
                <w:sz w:val="18"/>
                <w:szCs w:val="18"/>
              </w:rPr>
              <w:t>Posca</w:t>
            </w:r>
            <w:proofErr w:type="spellEnd"/>
            <w:r w:rsidR="00A03BF1">
              <w:rPr>
                <w:sz w:val="18"/>
                <w:szCs w:val="18"/>
              </w:rPr>
              <w:t>/paint pens</w:t>
            </w:r>
          </w:p>
        </w:tc>
        <w:tc>
          <w:tcPr>
            <w:tcW w:w="2249" w:type="dxa"/>
          </w:tcPr>
          <w:p w:rsidR="000343D4" w:rsidRPr="008F6BD9" w:rsidRDefault="006330F3" w:rsidP="000343D4">
            <w:pPr>
              <w:rPr>
                <w:sz w:val="18"/>
                <w:szCs w:val="18"/>
              </w:rPr>
            </w:pPr>
            <w:r w:rsidRPr="00A26BAF">
              <w:rPr>
                <w:b/>
                <w:sz w:val="18"/>
                <w:szCs w:val="18"/>
              </w:rPr>
              <w:t>Outcomes:</w:t>
            </w:r>
            <w:r>
              <w:rPr>
                <w:sz w:val="18"/>
                <w:szCs w:val="18"/>
              </w:rPr>
              <w:t xml:space="preserve"> </w:t>
            </w:r>
            <w:r w:rsidR="00A03BF1">
              <w:rPr>
                <w:sz w:val="18"/>
                <w:szCs w:val="18"/>
              </w:rPr>
              <w:t xml:space="preserve">Mixed media/ </w:t>
            </w:r>
            <w:proofErr w:type="spellStart"/>
            <w:r w:rsidR="00A03BF1">
              <w:rPr>
                <w:sz w:val="18"/>
                <w:szCs w:val="18"/>
              </w:rPr>
              <w:t>Posca</w:t>
            </w:r>
            <w:proofErr w:type="spellEnd"/>
            <w:r w:rsidR="00A03BF1">
              <w:rPr>
                <w:sz w:val="18"/>
                <w:szCs w:val="18"/>
              </w:rPr>
              <w:t>/paint pens</w:t>
            </w:r>
          </w:p>
        </w:tc>
        <w:tc>
          <w:tcPr>
            <w:tcW w:w="2248" w:type="dxa"/>
          </w:tcPr>
          <w:p w:rsidR="000343D4" w:rsidRDefault="006330F3" w:rsidP="000343D4">
            <w:pPr>
              <w:rPr>
                <w:sz w:val="18"/>
                <w:szCs w:val="18"/>
              </w:rPr>
            </w:pPr>
            <w:r w:rsidRPr="00A26BAF">
              <w:rPr>
                <w:b/>
                <w:sz w:val="18"/>
                <w:szCs w:val="18"/>
              </w:rPr>
              <w:t>Outcomes:</w:t>
            </w:r>
            <w:r>
              <w:rPr>
                <w:sz w:val="18"/>
                <w:szCs w:val="18"/>
              </w:rPr>
              <w:t xml:space="preserve"> </w:t>
            </w:r>
            <w:r w:rsidR="000343D4">
              <w:rPr>
                <w:sz w:val="18"/>
                <w:szCs w:val="18"/>
              </w:rPr>
              <w:t>Drawing skills</w:t>
            </w:r>
          </w:p>
          <w:p w:rsidR="000343D4" w:rsidRDefault="000343D4" w:rsidP="00034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Annotation</w:t>
            </w:r>
          </w:p>
          <w:p w:rsidR="000343D4" w:rsidRPr="008F6BD9" w:rsidRDefault="000343D4" w:rsidP="00034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Research and analysis</w:t>
            </w:r>
          </w:p>
        </w:tc>
        <w:tc>
          <w:tcPr>
            <w:tcW w:w="2253" w:type="dxa"/>
            <w:tcBorders>
              <w:right w:val="single" w:sz="18" w:space="0" w:color="000000" w:themeColor="text1"/>
            </w:tcBorders>
          </w:tcPr>
          <w:p w:rsidR="000343D4" w:rsidRDefault="006330F3" w:rsidP="000343D4">
            <w:pPr>
              <w:rPr>
                <w:sz w:val="18"/>
                <w:szCs w:val="18"/>
              </w:rPr>
            </w:pPr>
            <w:r w:rsidRPr="00A26BAF">
              <w:rPr>
                <w:b/>
                <w:sz w:val="18"/>
                <w:szCs w:val="18"/>
              </w:rPr>
              <w:t>Outcomes:</w:t>
            </w:r>
            <w:r>
              <w:rPr>
                <w:sz w:val="18"/>
                <w:szCs w:val="18"/>
              </w:rPr>
              <w:t xml:space="preserve"> </w:t>
            </w:r>
            <w:r w:rsidR="000343D4">
              <w:rPr>
                <w:sz w:val="18"/>
                <w:szCs w:val="18"/>
              </w:rPr>
              <w:t>Drawing skills</w:t>
            </w:r>
          </w:p>
          <w:p w:rsidR="000343D4" w:rsidRDefault="000343D4" w:rsidP="00034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Annotation</w:t>
            </w:r>
          </w:p>
          <w:p w:rsidR="000343D4" w:rsidRPr="008F6BD9" w:rsidRDefault="000343D4" w:rsidP="00034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Research and analysis</w:t>
            </w:r>
          </w:p>
        </w:tc>
      </w:tr>
      <w:tr w:rsidR="000343D4" w:rsidRPr="008F6BD9" w:rsidTr="00E121C0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8D08D" w:themeFill="accent6" w:themeFillTint="99"/>
          </w:tcPr>
          <w:p w:rsidR="000343D4" w:rsidRPr="008F6BD9" w:rsidRDefault="000343D4" w:rsidP="000343D4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343D4" w:rsidRPr="008F6BD9" w:rsidRDefault="000343D4" w:rsidP="000343D4">
            <w:pPr>
              <w:rPr>
                <w:sz w:val="18"/>
                <w:szCs w:val="18"/>
              </w:rPr>
            </w:pPr>
            <w:proofErr w:type="spellStart"/>
            <w:r w:rsidRPr="008F6BD9">
              <w:rPr>
                <w:sz w:val="18"/>
                <w:szCs w:val="18"/>
              </w:rPr>
              <w:t>Covid</w:t>
            </w:r>
            <w:proofErr w:type="spellEnd"/>
            <w:r w:rsidRPr="008F6BD9">
              <w:rPr>
                <w:sz w:val="18"/>
                <w:szCs w:val="18"/>
              </w:rPr>
              <w:t xml:space="preserve"> recovery</w:t>
            </w:r>
          </w:p>
        </w:tc>
        <w:tc>
          <w:tcPr>
            <w:tcW w:w="2501" w:type="dxa"/>
            <w:tcBorders>
              <w:left w:val="single" w:sz="18" w:space="0" w:color="000000" w:themeColor="text1"/>
            </w:tcBorders>
          </w:tcPr>
          <w:p w:rsidR="000343D4" w:rsidRPr="00E121C0" w:rsidRDefault="000343D4" w:rsidP="000343D4">
            <w:pPr>
              <w:shd w:val="clear" w:color="auto" w:fill="FFFFFF"/>
              <w:textAlignment w:val="baseline"/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</w:pPr>
            <w:r w:rsidRPr="00E121C0"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  <w:t xml:space="preserve">Strong focus on consolidation of skills learnt in previous years throughout this unit of work to increase students’ proficiency in drawing – gridded drawing, use of </w:t>
            </w:r>
            <w:r w:rsidRPr="00E121C0"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  <w:lastRenderedPageBreak/>
              <w:t>construction lines and tone application.</w:t>
            </w:r>
          </w:p>
          <w:p w:rsidR="000343D4" w:rsidRPr="00E121C0" w:rsidRDefault="000343D4" w:rsidP="000343D4">
            <w:pPr>
              <w:rPr>
                <w:color w:val="5B9BD5" w:themeColor="accent1"/>
                <w:sz w:val="18"/>
                <w:szCs w:val="18"/>
              </w:rPr>
            </w:pPr>
          </w:p>
        </w:tc>
        <w:tc>
          <w:tcPr>
            <w:tcW w:w="2245" w:type="dxa"/>
          </w:tcPr>
          <w:p w:rsidR="000343D4" w:rsidRPr="00E121C0" w:rsidRDefault="000343D4" w:rsidP="000343D4">
            <w:pPr>
              <w:shd w:val="clear" w:color="auto" w:fill="FFFFFF"/>
              <w:textAlignment w:val="baseline"/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</w:pPr>
            <w:r w:rsidRPr="00E121C0"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  <w:lastRenderedPageBreak/>
              <w:t xml:space="preserve">Students are more involved in the learning process through increased </w:t>
            </w:r>
            <w:proofErr w:type="spellStart"/>
            <w:r w:rsidRPr="00E121C0"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  <w:t>Afl</w:t>
            </w:r>
            <w:proofErr w:type="spellEnd"/>
            <w:r w:rsidRPr="00E121C0"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  <w:t xml:space="preserve"> opportunities with an aim of improving students’ performance in Art – Students become more </w:t>
            </w:r>
            <w:r w:rsidRPr="00E121C0"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  <w:lastRenderedPageBreak/>
              <w:t>confident and know what they are expected to learn and to what standard.</w:t>
            </w:r>
          </w:p>
          <w:p w:rsidR="000343D4" w:rsidRPr="00E121C0" w:rsidRDefault="000343D4" w:rsidP="000343D4">
            <w:pPr>
              <w:shd w:val="clear" w:color="auto" w:fill="FFFFFF"/>
              <w:textAlignment w:val="baseline"/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</w:pPr>
          </w:p>
          <w:p w:rsidR="000343D4" w:rsidRPr="00E121C0" w:rsidRDefault="000343D4" w:rsidP="000343D4">
            <w:pPr>
              <w:shd w:val="clear" w:color="auto" w:fill="FFFFFF"/>
              <w:textAlignment w:val="baseline"/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</w:pPr>
            <w:r w:rsidRPr="00E121C0">
              <w:rPr>
                <w:rFonts w:eastAsia="Times New Roman" w:cs="Arial"/>
                <w:color w:val="5B9BD5" w:themeColor="accent1"/>
                <w:sz w:val="18"/>
                <w:szCs w:val="18"/>
                <w:lang w:eastAsia="en-GB"/>
              </w:rPr>
              <w:t>Embedded skills from Autumn 1 help students to consolidate their learning.</w:t>
            </w:r>
          </w:p>
          <w:p w:rsidR="000343D4" w:rsidRPr="00E121C0" w:rsidRDefault="000343D4" w:rsidP="000343D4">
            <w:pPr>
              <w:rPr>
                <w:color w:val="5B9BD5" w:themeColor="accent1"/>
                <w:sz w:val="18"/>
                <w:szCs w:val="18"/>
              </w:rPr>
            </w:pPr>
          </w:p>
        </w:tc>
        <w:tc>
          <w:tcPr>
            <w:tcW w:w="4495" w:type="dxa"/>
            <w:gridSpan w:val="2"/>
          </w:tcPr>
          <w:p w:rsidR="000343D4" w:rsidRPr="00E121C0" w:rsidRDefault="000343D4" w:rsidP="000343D4">
            <w:pPr>
              <w:rPr>
                <w:color w:val="5B9BD5" w:themeColor="accent1"/>
                <w:sz w:val="18"/>
                <w:szCs w:val="18"/>
              </w:rPr>
            </w:pPr>
            <w:r w:rsidRPr="00E121C0">
              <w:rPr>
                <w:color w:val="5B9BD5" w:themeColor="accent1"/>
                <w:sz w:val="18"/>
                <w:szCs w:val="18"/>
              </w:rPr>
              <w:lastRenderedPageBreak/>
              <w:t xml:space="preserve">Enabling students to develop </w:t>
            </w:r>
            <w:r w:rsidR="00A03BF1">
              <w:rPr>
                <w:color w:val="5B9BD5" w:themeColor="accent1"/>
                <w:sz w:val="18"/>
                <w:szCs w:val="18"/>
              </w:rPr>
              <w:t xml:space="preserve">fine </w:t>
            </w:r>
            <w:r w:rsidRPr="00E121C0">
              <w:rPr>
                <w:color w:val="5B9BD5" w:themeColor="accent1"/>
                <w:sz w:val="18"/>
                <w:szCs w:val="18"/>
              </w:rPr>
              <w:t>motor skills.</w:t>
            </w:r>
          </w:p>
          <w:p w:rsidR="000343D4" w:rsidRPr="00E121C0" w:rsidRDefault="000343D4" w:rsidP="000343D4">
            <w:pPr>
              <w:rPr>
                <w:color w:val="5B9BD5" w:themeColor="accent1"/>
                <w:sz w:val="18"/>
                <w:szCs w:val="18"/>
              </w:rPr>
            </w:pPr>
          </w:p>
          <w:p w:rsidR="000343D4" w:rsidRPr="00E121C0" w:rsidRDefault="000343D4" w:rsidP="000343D4">
            <w:pPr>
              <w:rPr>
                <w:color w:val="5B9BD5" w:themeColor="accent1"/>
                <w:sz w:val="18"/>
                <w:szCs w:val="18"/>
              </w:rPr>
            </w:pPr>
            <w:r w:rsidRPr="00E121C0">
              <w:rPr>
                <w:color w:val="5B9BD5" w:themeColor="accent1"/>
                <w:sz w:val="18"/>
                <w:szCs w:val="18"/>
              </w:rPr>
              <w:t>Sequence lessons’ structure to support progress in relation to the Teaching and Learning Framework.</w:t>
            </w:r>
          </w:p>
          <w:p w:rsidR="000343D4" w:rsidRPr="00E121C0" w:rsidRDefault="000343D4" w:rsidP="000343D4">
            <w:pPr>
              <w:rPr>
                <w:color w:val="5B9BD5" w:themeColor="accent1"/>
                <w:sz w:val="18"/>
                <w:szCs w:val="18"/>
              </w:rPr>
            </w:pPr>
          </w:p>
        </w:tc>
        <w:tc>
          <w:tcPr>
            <w:tcW w:w="4501" w:type="dxa"/>
            <w:gridSpan w:val="2"/>
            <w:tcBorders>
              <w:right w:val="single" w:sz="18" w:space="0" w:color="000000" w:themeColor="text1"/>
            </w:tcBorders>
          </w:tcPr>
          <w:p w:rsidR="000343D4" w:rsidRPr="00E121C0" w:rsidRDefault="000343D4" w:rsidP="000343D4">
            <w:pPr>
              <w:rPr>
                <w:color w:val="5B9BD5" w:themeColor="accent1"/>
                <w:sz w:val="18"/>
                <w:szCs w:val="18"/>
              </w:rPr>
            </w:pPr>
            <w:r w:rsidRPr="00E121C0">
              <w:rPr>
                <w:color w:val="5B9BD5" w:themeColor="accent1"/>
                <w:sz w:val="18"/>
                <w:szCs w:val="18"/>
              </w:rPr>
              <w:t>Focus on consolidating the use of Tier 2 and Tier 3 language.</w:t>
            </w:r>
          </w:p>
          <w:p w:rsidR="000343D4" w:rsidRPr="00E121C0" w:rsidRDefault="000343D4" w:rsidP="000343D4">
            <w:pPr>
              <w:rPr>
                <w:color w:val="5B9BD5" w:themeColor="accent1"/>
                <w:sz w:val="18"/>
                <w:szCs w:val="18"/>
              </w:rPr>
            </w:pPr>
          </w:p>
          <w:p w:rsidR="000343D4" w:rsidRPr="00E121C0" w:rsidRDefault="000343D4" w:rsidP="000343D4">
            <w:pPr>
              <w:rPr>
                <w:color w:val="5B9BD5" w:themeColor="accent1"/>
                <w:sz w:val="18"/>
                <w:szCs w:val="18"/>
              </w:rPr>
            </w:pPr>
            <w:r w:rsidRPr="00E121C0">
              <w:rPr>
                <w:color w:val="5B9BD5" w:themeColor="accent1"/>
                <w:sz w:val="18"/>
                <w:szCs w:val="18"/>
              </w:rPr>
              <w:t>Implementation of reading strategies to support artist analysis and research.</w:t>
            </w:r>
          </w:p>
          <w:p w:rsidR="000343D4" w:rsidRPr="00E121C0" w:rsidRDefault="000343D4" w:rsidP="000343D4">
            <w:pPr>
              <w:rPr>
                <w:color w:val="5B9BD5" w:themeColor="accent1"/>
                <w:sz w:val="18"/>
                <w:szCs w:val="18"/>
              </w:rPr>
            </w:pPr>
          </w:p>
        </w:tc>
      </w:tr>
      <w:tr w:rsidR="000343D4" w:rsidRPr="008F6BD9" w:rsidTr="00E121C0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8D08D" w:themeFill="accent6" w:themeFillTint="99"/>
          </w:tcPr>
          <w:p w:rsidR="000343D4" w:rsidRPr="008F6BD9" w:rsidRDefault="000343D4" w:rsidP="000343D4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343D4" w:rsidRPr="008F6BD9" w:rsidRDefault="000343D4" w:rsidP="000343D4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Careers</w:t>
            </w:r>
          </w:p>
        </w:tc>
        <w:tc>
          <w:tcPr>
            <w:tcW w:w="13742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343D4" w:rsidRDefault="000343D4" w:rsidP="000343D4">
            <w:pPr>
              <w:rPr>
                <w:color w:val="70AD47" w:themeColor="accent6"/>
                <w:sz w:val="18"/>
                <w:szCs w:val="18"/>
              </w:rPr>
            </w:pPr>
            <w:r>
              <w:rPr>
                <w:color w:val="70AD47" w:themeColor="accent6"/>
                <w:sz w:val="18"/>
                <w:szCs w:val="18"/>
              </w:rPr>
              <w:t>Each term we will share through Teams platform a video/interview that links to careers.</w:t>
            </w:r>
          </w:p>
          <w:p w:rsidR="000343D4" w:rsidRDefault="000343D4" w:rsidP="000343D4">
            <w:pPr>
              <w:rPr>
                <w:color w:val="70AD47" w:themeColor="accent6"/>
                <w:sz w:val="18"/>
                <w:szCs w:val="18"/>
              </w:rPr>
            </w:pPr>
            <w:r>
              <w:rPr>
                <w:color w:val="70AD47" w:themeColor="accent6"/>
                <w:sz w:val="18"/>
                <w:szCs w:val="18"/>
              </w:rPr>
              <w:t>Students will be able to share their thoughts and ideas through the conversation on Teams.</w:t>
            </w:r>
          </w:p>
          <w:p w:rsidR="000343D4" w:rsidRDefault="000343D4" w:rsidP="000343D4">
            <w:pPr>
              <w:rPr>
                <w:color w:val="70AD47" w:themeColor="accent6"/>
                <w:sz w:val="18"/>
                <w:szCs w:val="18"/>
              </w:rPr>
            </w:pPr>
            <w:r>
              <w:rPr>
                <w:color w:val="70AD47" w:themeColor="accent6"/>
                <w:sz w:val="18"/>
                <w:szCs w:val="18"/>
              </w:rPr>
              <w:t>Homework task will be used to support the research of careers within Art.</w:t>
            </w:r>
          </w:p>
          <w:p w:rsidR="00A03BF1" w:rsidRDefault="00A03BF1" w:rsidP="000343D4">
            <w:pPr>
              <w:rPr>
                <w:color w:val="70AD47" w:themeColor="accent6"/>
                <w:sz w:val="18"/>
                <w:szCs w:val="18"/>
              </w:rPr>
            </w:pPr>
            <w:r>
              <w:rPr>
                <w:color w:val="70AD47" w:themeColor="accent6"/>
                <w:sz w:val="18"/>
                <w:szCs w:val="18"/>
              </w:rPr>
              <w:t>Artist Workshop</w:t>
            </w:r>
          </w:p>
          <w:p w:rsidR="000343D4" w:rsidRPr="008F6BD9" w:rsidRDefault="000343D4" w:rsidP="000343D4">
            <w:pPr>
              <w:rPr>
                <w:sz w:val="18"/>
                <w:szCs w:val="18"/>
              </w:rPr>
            </w:pPr>
          </w:p>
        </w:tc>
      </w:tr>
      <w:tr w:rsidR="000343D4" w:rsidRPr="008F6BD9" w:rsidTr="00323DEB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5" w:themeFillTint="33"/>
            <w:textDirection w:val="btLr"/>
            <w:vAlign w:val="center"/>
          </w:tcPr>
          <w:p w:rsidR="000343D4" w:rsidRPr="008F6BD9" w:rsidRDefault="000343D4" w:rsidP="000343D4">
            <w:pPr>
              <w:ind w:left="113" w:right="113"/>
              <w:jc w:val="center"/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Year 10</w:t>
            </w:r>
          </w:p>
        </w:tc>
        <w:tc>
          <w:tcPr>
            <w:tcW w:w="101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0343D4" w:rsidRPr="008F6BD9" w:rsidRDefault="000343D4" w:rsidP="000343D4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Title and objectives</w:t>
            </w:r>
          </w:p>
        </w:tc>
        <w:tc>
          <w:tcPr>
            <w:tcW w:w="2501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A2D80" w:rsidRDefault="0093439C" w:rsidP="00CA2D80">
            <w:pPr>
              <w:shd w:val="clear" w:color="auto" w:fill="FFFFFF"/>
              <w:jc w:val="center"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>Fragments- i</w:t>
            </w:r>
            <w:r w:rsidR="00CA2D80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>deas and drawing</w:t>
            </w:r>
          </w:p>
          <w:p w:rsidR="000343D4" w:rsidRPr="008F6BD9" w:rsidRDefault="000343D4" w:rsidP="000343D4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18" w:space="0" w:color="000000" w:themeColor="text1"/>
            </w:tcBorders>
          </w:tcPr>
          <w:p w:rsidR="00CA2D80" w:rsidRDefault="00CA2D80" w:rsidP="00CA2D80">
            <w:pPr>
              <w:shd w:val="clear" w:color="auto" w:fill="FFFFFF"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 xml:space="preserve">Fragments- </w:t>
            </w:r>
            <w:r w:rsidR="0093439C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>Exploring the work of others</w:t>
            </w:r>
          </w:p>
          <w:p w:rsidR="000343D4" w:rsidRPr="008F6BD9" w:rsidRDefault="000343D4" w:rsidP="000343D4"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18" w:space="0" w:color="000000" w:themeColor="text1"/>
            </w:tcBorders>
          </w:tcPr>
          <w:p w:rsidR="00CA2D80" w:rsidRDefault="00CA2D80" w:rsidP="00CA2D80">
            <w:pPr>
              <w:shd w:val="clear" w:color="auto" w:fill="FFFFFF"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>Fragments- Developing ideas</w:t>
            </w:r>
          </w:p>
          <w:p w:rsidR="000343D4" w:rsidRPr="008F6BD9" w:rsidRDefault="000343D4" w:rsidP="000343D4">
            <w:pPr>
              <w:rPr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single" w:sz="18" w:space="0" w:color="000000" w:themeColor="text1"/>
            </w:tcBorders>
          </w:tcPr>
          <w:p w:rsidR="00CA2D80" w:rsidRDefault="00CA2D80" w:rsidP="00CA2D80">
            <w:pPr>
              <w:shd w:val="clear" w:color="auto" w:fill="FFFFFF"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>Fragments- Developing ideas</w:t>
            </w:r>
          </w:p>
          <w:p w:rsidR="000343D4" w:rsidRPr="008F6BD9" w:rsidRDefault="000343D4" w:rsidP="000343D4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18" w:space="0" w:color="000000" w:themeColor="text1"/>
            </w:tcBorders>
          </w:tcPr>
          <w:p w:rsidR="000343D4" w:rsidRPr="00CA2D80" w:rsidRDefault="00CA2D80" w:rsidP="000343D4">
            <w:pPr>
              <w:rPr>
                <w:b/>
                <w:sz w:val="18"/>
                <w:szCs w:val="18"/>
              </w:rPr>
            </w:pPr>
            <w:r w:rsidRPr="00CA2D80">
              <w:rPr>
                <w:b/>
                <w:sz w:val="18"/>
                <w:szCs w:val="18"/>
              </w:rPr>
              <w:t>Fragments - Experimentation</w:t>
            </w:r>
          </w:p>
        </w:tc>
        <w:tc>
          <w:tcPr>
            <w:tcW w:w="225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0343D4" w:rsidRPr="00CA2D80" w:rsidRDefault="00CA2D80" w:rsidP="000343D4">
            <w:pPr>
              <w:rPr>
                <w:b/>
                <w:sz w:val="18"/>
                <w:szCs w:val="18"/>
              </w:rPr>
            </w:pPr>
            <w:r w:rsidRPr="00CA2D80">
              <w:rPr>
                <w:b/>
                <w:sz w:val="18"/>
                <w:szCs w:val="18"/>
              </w:rPr>
              <w:t>Fragments – Final Outcome</w:t>
            </w:r>
          </w:p>
        </w:tc>
      </w:tr>
      <w:tr w:rsidR="000343D4" w:rsidRPr="008F6BD9" w:rsidTr="00323DEB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5" w:themeFillTint="33"/>
          </w:tcPr>
          <w:p w:rsidR="000343D4" w:rsidRPr="008F6BD9" w:rsidRDefault="000343D4" w:rsidP="000343D4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343D4" w:rsidRPr="008F6BD9" w:rsidRDefault="000343D4" w:rsidP="000343D4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Core knowledge</w:t>
            </w:r>
          </w:p>
        </w:tc>
        <w:tc>
          <w:tcPr>
            <w:tcW w:w="2501" w:type="dxa"/>
            <w:tcBorders>
              <w:left w:val="single" w:sz="18" w:space="0" w:color="000000" w:themeColor="text1"/>
            </w:tcBorders>
          </w:tcPr>
          <w:p w:rsidR="00CA2D80" w:rsidRDefault="00CA2D80" w:rsidP="00CA2D80">
            <w:pPr>
              <w:shd w:val="clear" w:color="auto" w:fill="FFFFFF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Starting to develop theme. PEOPLE, PLACES, NATURE or OBJECTS.</w:t>
            </w:r>
          </w:p>
          <w:p w:rsidR="0093439C" w:rsidRDefault="0093439C" w:rsidP="00CA2D80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-Mood board, mind map</w:t>
            </w:r>
          </w:p>
          <w:p w:rsidR="00CA2D80" w:rsidRDefault="0093439C" w:rsidP="00CA2D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  <w:r w:rsidR="00CA2D80">
              <w:rPr>
                <w:color w:val="000000" w:themeColor="text1"/>
                <w:sz w:val="18"/>
                <w:szCs w:val="18"/>
              </w:rPr>
              <w:t xml:space="preserve">Observational drawing using gridding from a photograph. 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="00CA2D80">
              <w:rPr>
                <w:color w:val="000000" w:themeColor="text1"/>
                <w:sz w:val="18"/>
                <w:szCs w:val="18"/>
              </w:rPr>
              <w:t>Exploring the range of formal elements to create an effective drawing using pencil.</w:t>
            </w:r>
          </w:p>
          <w:p w:rsidR="0093439C" w:rsidRDefault="0093439C" w:rsidP="00CA2D80">
            <w:pPr>
              <w:rPr>
                <w:color w:val="000000" w:themeColor="text1"/>
                <w:sz w:val="18"/>
                <w:szCs w:val="18"/>
              </w:rPr>
            </w:pPr>
          </w:p>
          <w:p w:rsidR="00CA2D80" w:rsidRDefault="00CA2D80" w:rsidP="00CA2D80">
            <w:pPr>
              <w:shd w:val="clear" w:color="auto" w:fill="FFFFFF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Expressive drawing AO1- developing ideas. A03- recording.</w:t>
            </w:r>
          </w:p>
          <w:p w:rsidR="000343D4" w:rsidRPr="008F6BD9" w:rsidRDefault="000343D4" w:rsidP="000343D4">
            <w:pPr>
              <w:pStyle w:val="ListParagraph"/>
              <w:shd w:val="clear" w:color="auto" w:fill="FFFFFF"/>
              <w:spacing w:after="0" w:line="240" w:lineRule="auto"/>
              <w:ind w:left="36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45" w:type="dxa"/>
          </w:tcPr>
          <w:p w:rsidR="00446836" w:rsidRDefault="00446836" w:rsidP="00CA2D80">
            <w:pPr>
              <w:shd w:val="clear" w:color="auto" w:fill="FFFFFF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9B628F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Students to research and select own artists.</w:t>
            </w:r>
            <w:r w:rsidR="009B628F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 xml:space="preserve"> Students will be given a </w:t>
            </w:r>
            <w:r w:rsidR="0076370C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range</w:t>
            </w:r>
            <w:r w:rsidR="009B628F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 xml:space="preserve"> of artists as a suggestion for their research, however they can select any artist which is suitable for their own project.</w:t>
            </w:r>
          </w:p>
          <w:p w:rsidR="009B628F" w:rsidRDefault="009B628F" w:rsidP="00CA2D80">
            <w:pPr>
              <w:shd w:val="clear" w:color="auto" w:fill="FFFFFF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</w:p>
          <w:p w:rsidR="009B628F" w:rsidRPr="009B628F" w:rsidRDefault="009B628F" w:rsidP="00CA2D80">
            <w:pPr>
              <w:shd w:val="clear" w:color="auto" w:fill="FFFFFF"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9B628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>Artists that will be introduced to students:</w:t>
            </w:r>
          </w:p>
          <w:p w:rsidR="009B628F" w:rsidRPr="009B628F" w:rsidRDefault="009B628F" w:rsidP="00CA2D80">
            <w:pPr>
              <w:shd w:val="clear" w:color="auto" w:fill="FFFFFF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 xml:space="preserve">Jenny Saville, </w:t>
            </w:r>
            <w:proofErr w:type="spellStart"/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Kehinde</w:t>
            </w:r>
            <w:proofErr w:type="spellEnd"/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 xml:space="preserve"> Wiley, Vincent Van Gogh, Cath Riley, Georgina Luck, Paula </w:t>
            </w:r>
            <w:proofErr w:type="spellStart"/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Rego</w:t>
            </w:r>
            <w:proofErr w:type="spellEnd"/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 xml:space="preserve">, Andy Warhol, Michael Craig Martin, Patrick Caulfield, Josh Bryan, Michael </w:t>
            </w:r>
            <w:proofErr w:type="spellStart"/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Landy</w:t>
            </w:r>
            <w:proofErr w:type="spellEnd"/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 xml:space="preserve">, David </w:t>
            </w:r>
            <w:proofErr w:type="spellStart"/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Hockney</w:t>
            </w:r>
            <w:proofErr w:type="spellEnd"/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 xml:space="preserve">, Picasso, Lucien Freud, Matisse, Mondrian, Carl Beazley, Hannah Hoch, Lucien Freud, Nick </w:t>
            </w:r>
            <w:proofErr w:type="spellStart"/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Lepard</w:t>
            </w:r>
            <w:proofErr w:type="spellEnd"/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 xml:space="preserve">, Mark Powell, </w:t>
            </w:r>
            <w:r w:rsidR="0076370C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 xml:space="preserve">Frida Kahlo, Kara Walker, Chuck Close, Shepard </w:t>
            </w:r>
            <w:proofErr w:type="spellStart"/>
            <w:r w:rsidR="0076370C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Fairey</w:t>
            </w:r>
            <w:proofErr w:type="spellEnd"/>
            <w:r w:rsidR="0076370C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 xml:space="preserve">, Albrecht Durer, Stephen Conroy, Lisa Milroy, Wayne </w:t>
            </w:r>
            <w:proofErr w:type="spellStart"/>
            <w:r w:rsidR="0076370C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Thiebaud</w:t>
            </w:r>
            <w:proofErr w:type="spellEnd"/>
            <w:r w:rsidR="0076370C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 xml:space="preserve">, Sarah Graham, amongst other suitable </w:t>
            </w:r>
            <w:r w:rsidR="0076370C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lastRenderedPageBreak/>
              <w:t>artists selected for individual students.</w:t>
            </w:r>
          </w:p>
          <w:p w:rsidR="00446836" w:rsidRPr="009B628F" w:rsidRDefault="00446836" w:rsidP="00CA2D80">
            <w:pPr>
              <w:shd w:val="clear" w:color="auto" w:fill="FFFFFF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</w:p>
          <w:p w:rsidR="00CA2D80" w:rsidRPr="009B628F" w:rsidRDefault="00CA2D80" w:rsidP="00CA2D80">
            <w:pPr>
              <w:shd w:val="clear" w:color="auto" w:fill="FFFFFF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9B628F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Artist 1 research,</w:t>
            </w:r>
          </w:p>
          <w:p w:rsidR="00CA2D80" w:rsidRPr="009B628F" w:rsidRDefault="00CA2D80" w:rsidP="00CA2D80">
            <w:pPr>
              <w:shd w:val="clear" w:color="auto" w:fill="FFFFFF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9B628F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Artist 1 transcription.</w:t>
            </w:r>
          </w:p>
          <w:p w:rsidR="00CA2D80" w:rsidRPr="009B628F" w:rsidRDefault="00CA2D80" w:rsidP="00CA2D80">
            <w:pPr>
              <w:shd w:val="clear" w:color="auto" w:fill="FFFFFF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9B628F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Artist 2 research</w:t>
            </w:r>
          </w:p>
          <w:p w:rsidR="00CA2D80" w:rsidRPr="009B628F" w:rsidRDefault="00CA2D80" w:rsidP="00CA2D80">
            <w:pPr>
              <w:shd w:val="clear" w:color="auto" w:fill="FFFFFF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9B628F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Artist 2 transcription.</w:t>
            </w:r>
          </w:p>
          <w:p w:rsidR="00CA2D80" w:rsidRPr="009B628F" w:rsidRDefault="00CA2D80" w:rsidP="00CA2D80">
            <w:pPr>
              <w:shd w:val="clear" w:color="auto" w:fill="FFFFFF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</w:p>
          <w:p w:rsidR="00CA2D80" w:rsidRPr="009B628F" w:rsidRDefault="00CA2D80" w:rsidP="00CA2D80">
            <w:pPr>
              <w:shd w:val="clear" w:color="auto" w:fill="FFFFFF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9B628F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 xml:space="preserve">A01- Developing ideas through looking at the work of others and A02 experimenting, </w:t>
            </w:r>
          </w:p>
          <w:p w:rsidR="000343D4" w:rsidRPr="009B628F" w:rsidRDefault="000343D4" w:rsidP="000343D4"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</w:tcPr>
          <w:p w:rsidR="00CA2D80" w:rsidRDefault="00CA2D80" w:rsidP="00CA2D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Taking photographs to explore theme. Linked to work so far.</w:t>
            </w:r>
          </w:p>
          <w:p w:rsidR="00CA2D80" w:rsidRDefault="00CA2D80" w:rsidP="00CA2D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Design idea 1- presenting a mini outcome.</w:t>
            </w:r>
          </w:p>
          <w:p w:rsidR="000343D4" w:rsidRPr="008F6BD9" w:rsidRDefault="000343D4" w:rsidP="000343D4">
            <w:pPr>
              <w:rPr>
                <w:sz w:val="18"/>
                <w:szCs w:val="18"/>
              </w:rPr>
            </w:pPr>
          </w:p>
        </w:tc>
        <w:tc>
          <w:tcPr>
            <w:tcW w:w="2249" w:type="dxa"/>
          </w:tcPr>
          <w:p w:rsidR="00CA2D80" w:rsidRDefault="00CA2D80" w:rsidP="00CA2D80">
            <w:pPr>
              <w:shd w:val="clear" w:color="auto" w:fill="FFFFFF"/>
              <w:textAlignment w:val="baseline"/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  <w:t>Design idea 2- presenting a mini outcome.</w:t>
            </w:r>
          </w:p>
          <w:p w:rsidR="000343D4" w:rsidRPr="008F6BD9" w:rsidRDefault="00CA2D80" w:rsidP="00CA2D80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  <w:t>Dirt lessons- refine and improve work.</w:t>
            </w:r>
          </w:p>
        </w:tc>
        <w:tc>
          <w:tcPr>
            <w:tcW w:w="2248" w:type="dxa"/>
          </w:tcPr>
          <w:p w:rsidR="00CA2D80" w:rsidRDefault="00CA2D80" w:rsidP="00CA2D80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  <w:t>Development review.</w:t>
            </w:r>
          </w:p>
          <w:p w:rsidR="00CA2D80" w:rsidRDefault="00CA2D80" w:rsidP="00CA2D80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  <w:t>Planning for final outcome</w:t>
            </w:r>
          </w:p>
          <w:p w:rsidR="00CA2D80" w:rsidRDefault="00CA2D80" w:rsidP="00CA2D80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  <w:t>Gathering more sources,</w:t>
            </w:r>
          </w:p>
          <w:p w:rsidR="000343D4" w:rsidRPr="008F6BD9" w:rsidRDefault="00CA2D80" w:rsidP="00CA2D80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  <w:t>Media experiments.</w:t>
            </w:r>
          </w:p>
        </w:tc>
        <w:tc>
          <w:tcPr>
            <w:tcW w:w="2253" w:type="dxa"/>
            <w:tcBorders>
              <w:right w:val="single" w:sz="18" w:space="0" w:color="000000" w:themeColor="text1"/>
            </w:tcBorders>
          </w:tcPr>
          <w:p w:rsidR="00CA2D80" w:rsidRDefault="00CA2D80" w:rsidP="00CA2D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Creating final outcome for mock exam in response to brief.</w:t>
            </w:r>
          </w:p>
          <w:p w:rsidR="000343D4" w:rsidRPr="008F6BD9" w:rsidRDefault="000343D4" w:rsidP="000343D4">
            <w:pPr>
              <w:rPr>
                <w:sz w:val="18"/>
                <w:szCs w:val="18"/>
              </w:rPr>
            </w:pPr>
          </w:p>
        </w:tc>
      </w:tr>
      <w:tr w:rsidR="00446836" w:rsidRPr="008F6BD9" w:rsidTr="009B628F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5" w:themeFillTint="33"/>
          </w:tcPr>
          <w:p w:rsidR="00446836" w:rsidRPr="008F6BD9" w:rsidRDefault="00446836" w:rsidP="000343D4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46836" w:rsidRPr="008F6BD9" w:rsidRDefault="00446836" w:rsidP="000343D4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Skills</w:t>
            </w:r>
          </w:p>
        </w:tc>
        <w:tc>
          <w:tcPr>
            <w:tcW w:w="13742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446836" w:rsidRDefault="00446836" w:rsidP="00342F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Understanding the structure of a GCSE Art Portfolio</w:t>
            </w:r>
          </w:p>
          <w:p w:rsidR="00446836" w:rsidRDefault="00446836" w:rsidP="00342F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 ideas from different sources</w:t>
            </w:r>
          </w:p>
          <w:p w:rsidR="00446836" w:rsidRDefault="00446836" w:rsidP="00342F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and Painting skills</w:t>
            </w:r>
          </w:p>
          <w:p w:rsidR="00446836" w:rsidRDefault="00446836" w:rsidP="00342F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Analysing and responding to artists</w:t>
            </w:r>
            <w:r w:rsidR="009B628F">
              <w:rPr>
                <w:sz w:val="18"/>
                <w:szCs w:val="18"/>
              </w:rPr>
              <w:t xml:space="preserve"> and art movements</w:t>
            </w:r>
          </w:p>
          <w:p w:rsidR="00446836" w:rsidRPr="008F6BD9" w:rsidRDefault="00446836" w:rsidP="00342F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Presenting work</w:t>
            </w:r>
          </w:p>
        </w:tc>
      </w:tr>
      <w:tr w:rsidR="000343D4" w:rsidRPr="008F6BD9" w:rsidTr="00E121C0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5" w:themeFillTint="33"/>
          </w:tcPr>
          <w:p w:rsidR="000343D4" w:rsidRPr="008F6BD9" w:rsidRDefault="000343D4" w:rsidP="000343D4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343D4" w:rsidRPr="008F6BD9" w:rsidRDefault="000343D4" w:rsidP="000343D4">
            <w:pPr>
              <w:rPr>
                <w:sz w:val="18"/>
                <w:szCs w:val="18"/>
              </w:rPr>
            </w:pPr>
            <w:proofErr w:type="spellStart"/>
            <w:r w:rsidRPr="008F6BD9">
              <w:rPr>
                <w:sz w:val="18"/>
                <w:szCs w:val="18"/>
              </w:rPr>
              <w:t>Covid</w:t>
            </w:r>
            <w:proofErr w:type="spellEnd"/>
            <w:r w:rsidRPr="008F6BD9">
              <w:rPr>
                <w:sz w:val="18"/>
                <w:szCs w:val="18"/>
              </w:rPr>
              <w:t xml:space="preserve"> recovery</w:t>
            </w:r>
          </w:p>
        </w:tc>
        <w:tc>
          <w:tcPr>
            <w:tcW w:w="13742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343D4" w:rsidRPr="008F6BD9" w:rsidRDefault="000343D4" w:rsidP="000343D4">
            <w:pPr>
              <w:rPr>
                <w:sz w:val="18"/>
                <w:szCs w:val="18"/>
              </w:rPr>
            </w:pPr>
            <w:r w:rsidRPr="00E121C0">
              <w:rPr>
                <w:color w:val="5B9BD5" w:themeColor="accent1"/>
                <w:sz w:val="18"/>
                <w:szCs w:val="18"/>
              </w:rPr>
              <w:t>Planning appropriate in class workshops and allocating time to develop practical skills and application of media.</w:t>
            </w:r>
          </w:p>
        </w:tc>
      </w:tr>
      <w:tr w:rsidR="000343D4" w:rsidRPr="008F6BD9" w:rsidTr="00E121C0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5" w:themeFillTint="33"/>
          </w:tcPr>
          <w:p w:rsidR="000343D4" w:rsidRPr="008F6BD9" w:rsidRDefault="000343D4" w:rsidP="000343D4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343D4" w:rsidRPr="008F6BD9" w:rsidRDefault="000343D4" w:rsidP="000343D4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Careers</w:t>
            </w:r>
          </w:p>
        </w:tc>
        <w:tc>
          <w:tcPr>
            <w:tcW w:w="13742" w:type="dxa"/>
            <w:gridSpan w:val="6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343D4" w:rsidRDefault="000343D4" w:rsidP="000343D4">
            <w:pPr>
              <w:rPr>
                <w:color w:val="70AD47" w:themeColor="accent6"/>
                <w:sz w:val="18"/>
                <w:szCs w:val="18"/>
              </w:rPr>
            </w:pPr>
            <w:r>
              <w:rPr>
                <w:color w:val="70AD47" w:themeColor="accent6"/>
                <w:sz w:val="18"/>
                <w:szCs w:val="18"/>
              </w:rPr>
              <w:t>Each term we will share through Teams platform a video/interview that links to careers.</w:t>
            </w:r>
          </w:p>
          <w:p w:rsidR="000343D4" w:rsidRDefault="000343D4" w:rsidP="000343D4">
            <w:pPr>
              <w:rPr>
                <w:color w:val="70AD47" w:themeColor="accent6"/>
                <w:sz w:val="18"/>
                <w:szCs w:val="18"/>
              </w:rPr>
            </w:pPr>
            <w:r>
              <w:rPr>
                <w:color w:val="70AD47" w:themeColor="accent6"/>
                <w:sz w:val="18"/>
                <w:szCs w:val="18"/>
              </w:rPr>
              <w:t>Students will be able to share their thoughts and ideas through the conversation on Teams.</w:t>
            </w:r>
          </w:p>
          <w:p w:rsidR="000343D4" w:rsidRPr="008F6BD9" w:rsidRDefault="000343D4" w:rsidP="000343D4">
            <w:pPr>
              <w:rPr>
                <w:sz w:val="18"/>
                <w:szCs w:val="18"/>
              </w:rPr>
            </w:pPr>
            <w:r>
              <w:rPr>
                <w:color w:val="70AD47" w:themeColor="accent6"/>
                <w:sz w:val="18"/>
                <w:szCs w:val="18"/>
              </w:rPr>
              <w:t>Workshop delivered by a practising Artist/Photographer/Designer.</w:t>
            </w:r>
          </w:p>
        </w:tc>
      </w:tr>
      <w:tr w:rsidR="000343D4" w:rsidRPr="008F6BD9" w:rsidTr="00323DEB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5" w:themeFillTint="66"/>
            <w:textDirection w:val="btLr"/>
            <w:vAlign w:val="center"/>
          </w:tcPr>
          <w:p w:rsidR="000343D4" w:rsidRPr="008F6BD9" w:rsidRDefault="000343D4" w:rsidP="000343D4">
            <w:pPr>
              <w:ind w:left="113" w:right="113"/>
              <w:jc w:val="center"/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Year 11</w:t>
            </w:r>
          </w:p>
        </w:tc>
        <w:tc>
          <w:tcPr>
            <w:tcW w:w="101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0343D4" w:rsidRPr="008F6BD9" w:rsidRDefault="000343D4" w:rsidP="000343D4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Title and objectives</w:t>
            </w:r>
          </w:p>
        </w:tc>
        <w:tc>
          <w:tcPr>
            <w:tcW w:w="2501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A2D80" w:rsidRDefault="00CA2D80" w:rsidP="00CA2D80">
            <w:pPr>
              <w:shd w:val="clear" w:color="auto" w:fill="FFFFFF"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UNIT 1- </w:t>
            </w:r>
            <w:r w:rsidRPr="00FE3643">
              <w:rPr>
                <w:b/>
                <w:color w:val="000000" w:themeColor="text1"/>
                <w:sz w:val="18"/>
                <w:szCs w:val="18"/>
              </w:rPr>
              <w:t>Developing theme further</w:t>
            </w:r>
          </w:p>
          <w:p w:rsidR="000343D4" w:rsidRPr="008F6BD9" w:rsidRDefault="00CA2D80" w:rsidP="000343D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60% of the final grade</w:t>
            </w:r>
          </w:p>
        </w:tc>
        <w:tc>
          <w:tcPr>
            <w:tcW w:w="2245" w:type="dxa"/>
            <w:tcBorders>
              <w:top w:val="single" w:sz="18" w:space="0" w:color="000000" w:themeColor="text1"/>
            </w:tcBorders>
          </w:tcPr>
          <w:p w:rsidR="00CA2D80" w:rsidRDefault="00CA2D80" w:rsidP="00CA2D80">
            <w:pPr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UNIT 1- Present a personal response</w:t>
            </w:r>
          </w:p>
          <w:p w:rsidR="00CA2D80" w:rsidRPr="00FE3643" w:rsidRDefault="00CA2D80" w:rsidP="00CA2D80">
            <w:pPr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sz w:val="18"/>
                <w:szCs w:val="18"/>
              </w:rPr>
              <w:t>60% of the final grade</w:t>
            </w:r>
          </w:p>
          <w:p w:rsidR="000343D4" w:rsidRPr="008F6BD9" w:rsidRDefault="000343D4" w:rsidP="000343D4"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18" w:space="0" w:color="000000" w:themeColor="text1"/>
            </w:tcBorders>
          </w:tcPr>
          <w:p w:rsidR="00CA2D80" w:rsidRDefault="00CA2D80" w:rsidP="000343D4">
            <w:pPr>
              <w:rPr>
                <w:b/>
                <w:sz w:val="18"/>
                <w:szCs w:val="18"/>
              </w:rPr>
            </w:pPr>
            <w:r w:rsidRPr="00CA2D80">
              <w:rPr>
                <w:b/>
                <w:sz w:val="18"/>
                <w:szCs w:val="18"/>
              </w:rPr>
              <w:t>UNIT 2 – Externally set assignment</w:t>
            </w:r>
          </w:p>
          <w:p w:rsidR="000343D4" w:rsidRPr="00CA2D80" w:rsidRDefault="00CA2D80" w:rsidP="000343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40% of the final grade</w:t>
            </w:r>
          </w:p>
        </w:tc>
        <w:tc>
          <w:tcPr>
            <w:tcW w:w="2249" w:type="dxa"/>
            <w:tcBorders>
              <w:top w:val="single" w:sz="18" w:space="0" w:color="000000" w:themeColor="text1"/>
            </w:tcBorders>
          </w:tcPr>
          <w:p w:rsidR="000343D4" w:rsidRDefault="00CA2D80" w:rsidP="000343D4">
            <w:pPr>
              <w:rPr>
                <w:b/>
                <w:sz w:val="18"/>
                <w:szCs w:val="18"/>
              </w:rPr>
            </w:pPr>
            <w:r w:rsidRPr="00CA2D80">
              <w:rPr>
                <w:b/>
                <w:sz w:val="18"/>
                <w:szCs w:val="18"/>
              </w:rPr>
              <w:t>UNIT 2 – Externally set assignment</w:t>
            </w:r>
          </w:p>
          <w:p w:rsidR="00CA2D80" w:rsidRPr="008F6BD9" w:rsidRDefault="00CA2D80" w:rsidP="000343D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40% of the final grade</w:t>
            </w:r>
          </w:p>
        </w:tc>
        <w:tc>
          <w:tcPr>
            <w:tcW w:w="2248" w:type="dxa"/>
            <w:tcBorders>
              <w:top w:val="single" w:sz="18" w:space="0" w:color="000000" w:themeColor="text1"/>
            </w:tcBorders>
          </w:tcPr>
          <w:p w:rsidR="000343D4" w:rsidRDefault="00CA2D80" w:rsidP="000343D4">
            <w:pPr>
              <w:rPr>
                <w:b/>
                <w:sz w:val="18"/>
                <w:szCs w:val="18"/>
              </w:rPr>
            </w:pPr>
            <w:r w:rsidRPr="00CA2D80">
              <w:rPr>
                <w:b/>
                <w:sz w:val="18"/>
                <w:szCs w:val="18"/>
              </w:rPr>
              <w:t>UNIT 2 – Externally set assignment</w:t>
            </w:r>
          </w:p>
          <w:p w:rsidR="00CA2D80" w:rsidRPr="008F6BD9" w:rsidRDefault="00CA2D80" w:rsidP="000343D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40% of the final grade</w:t>
            </w:r>
          </w:p>
        </w:tc>
        <w:tc>
          <w:tcPr>
            <w:tcW w:w="225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0343D4" w:rsidRDefault="00CA2D80" w:rsidP="000343D4">
            <w:pPr>
              <w:rPr>
                <w:b/>
                <w:sz w:val="18"/>
                <w:szCs w:val="18"/>
              </w:rPr>
            </w:pPr>
            <w:r w:rsidRPr="00CA2D80">
              <w:rPr>
                <w:b/>
                <w:sz w:val="18"/>
                <w:szCs w:val="18"/>
              </w:rPr>
              <w:t>UNIT 2 – Externally set assignment</w:t>
            </w:r>
          </w:p>
          <w:p w:rsidR="00CA2D80" w:rsidRPr="008F6BD9" w:rsidRDefault="00CA2D80" w:rsidP="000343D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40% of the final grade</w:t>
            </w:r>
          </w:p>
        </w:tc>
      </w:tr>
      <w:tr w:rsidR="00CA2D80" w:rsidRPr="008F6BD9" w:rsidTr="00323DEB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5" w:themeFillTint="66"/>
          </w:tcPr>
          <w:p w:rsidR="00CA2D80" w:rsidRPr="008F6BD9" w:rsidRDefault="00CA2D80" w:rsidP="00CA2D80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A2D80" w:rsidRPr="008F6BD9" w:rsidRDefault="00CA2D80" w:rsidP="00CA2D80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Core knowledge</w:t>
            </w:r>
          </w:p>
        </w:tc>
        <w:tc>
          <w:tcPr>
            <w:tcW w:w="2501" w:type="dxa"/>
            <w:tcBorders>
              <w:left w:val="single" w:sz="18" w:space="0" w:color="000000" w:themeColor="text1"/>
            </w:tcBorders>
          </w:tcPr>
          <w:p w:rsidR="00CA2D80" w:rsidRDefault="00CA2D80" w:rsidP="00CA2D80">
            <w:pPr>
              <w:shd w:val="clear" w:color="auto" w:fill="FFFFFF"/>
              <w:textAlignment w:val="baselin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Using the artists studied to develop design ideas, working from own photos to produce a personal response linked to a personal theme.</w:t>
            </w:r>
          </w:p>
          <w:p w:rsidR="00CA2D80" w:rsidRDefault="00CA2D80" w:rsidP="00CA2D80">
            <w:pPr>
              <w:shd w:val="clear" w:color="auto" w:fill="FFFFFF"/>
              <w:textAlignment w:val="baselin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Keeping a record of planning and development of ideas in sketchbook.</w:t>
            </w:r>
          </w:p>
          <w:p w:rsidR="00CA2D80" w:rsidRPr="00FE3643" w:rsidRDefault="00CA2D80" w:rsidP="00CA2D80">
            <w:pPr>
              <w:shd w:val="clear" w:color="auto" w:fill="FFFFFF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</w:p>
          <w:p w:rsidR="00CA2D80" w:rsidRDefault="00CA2D80" w:rsidP="00CA2D80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  <w:t>Development review</w:t>
            </w:r>
          </w:p>
          <w:p w:rsidR="00CA2D80" w:rsidRDefault="00CA2D80" w:rsidP="00CA2D80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  <w:t>Design idea 1.</w:t>
            </w:r>
          </w:p>
          <w:p w:rsidR="00CA2D80" w:rsidRDefault="00CA2D80" w:rsidP="00CA2D80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  <w:t>Design idea 2.</w:t>
            </w:r>
          </w:p>
          <w:p w:rsidR="00CA2D80" w:rsidRDefault="00CA2D80" w:rsidP="00CA2D80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  <w:t>Photographs for recording and to support design ideas.</w:t>
            </w:r>
          </w:p>
          <w:p w:rsidR="00CA2D80" w:rsidRPr="008F6BD9" w:rsidRDefault="00CA2D80" w:rsidP="00CA2D80">
            <w:pPr>
              <w:pStyle w:val="ListParagraph"/>
              <w:shd w:val="clear" w:color="auto" w:fill="FFFFFF"/>
              <w:spacing w:after="0" w:line="240" w:lineRule="auto"/>
              <w:ind w:left="36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45" w:type="dxa"/>
          </w:tcPr>
          <w:p w:rsidR="00CA2D80" w:rsidRDefault="00CA2D80" w:rsidP="00CA2D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Final design ideas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:rsidR="00CA2D80" w:rsidRDefault="00CA2D80" w:rsidP="00CA2D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Responding to feedback</w:t>
            </w:r>
          </w:p>
          <w:p w:rsidR="00CA2D80" w:rsidRDefault="00CA2D80" w:rsidP="00CA2D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Refinement of work.</w:t>
            </w:r>
          </w:p>
          <w:p w:rsidR="00CA2D80" w:rsidRDefault="00CA2D80" w:rsidP="00CA2D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Using evaluation to improve.</w:t>
            </w:r>
          </w:p>
          <w:p w:rsidR="00972159" w:rsidRDefault="00CA2D80" w:rsidP="00CA2D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Workshop drawing activities. </w:t>
            </w:r>
          </w:p>
          <w:p w:rsidR="00972159" w:rsidRDefault="00972159" w:rsidP="00CA2D80">
            <w:pPr>
              <w:rPr>
                <w:color w:val="000000" w:themeColor="text1"/>
                <w:sz w:val="18"/>
                <w:szCs w:val="18"/>
              </w:rPr>
            </w:pPr>
          </w:p>
          <w:p w:rsidR="00972159" w:rsidRDefault="00972159" w:rsidP="00CA2D80">
            <w:pPr>
              <w:rPr>
                <w:color w:val="000000" w:themeColor="text1"/>
                <w:sz w:val="18"/>
                <w:szCs w:val="18"/>
              </w:rPr>
            </w:pPr>
          </w:p>
          <w:p w:rsidR="00972159" w:rsidRDefault="00972159" w:rsidP="00CA2D80">
            <w:pPr>
              <w:rPr>
                <w:color w:val="000000" w:themeColor="text1"/>
                <w:sz w:val="18"/>
                <w:szCs w:val="18"/>
              </w:rPr>
            </w:pPr>
          </w:p>
          <w:p w:rsidR="00CA2D80" w:rsidRPr="00972159" w:rsidRDefault="00CA2D80" w:rsidP="00CA2D80">
            <w:pPr>
              <w:rPr>
                <w:color w:val="000000" w:themeColor="text1"/>
                <w:sz w:val="18"/>
                <w:szCs w:val="18"/>
              </w:rPr>
            </w:pPr>
            <w:r w:rsidRPr="00972159">
              <w:rPr>
                <w:color w:val="000000" w:themeColor="text1"/>
                <w:sz w:val="18"/>
                <w:szCs w:val="18"/>
              </w:rPr>
              <w:t xml:space="preserve">MOCK </w:t>
            </w:r>
            <w:r w:rsidR="00972159" w:rsidRPr="00972159">
              <w:rPr>
                <w:color w:val="000000" w:themeColor="text1"/>
                <w:sz w:val="18"/>
                <w:szCs w:val="18"/>
              </w:rPr>
              <w:t>EXAM- O</w:t>
            </w:r>
            <w:r w:rsidRPr="00972159">
              <w:rPr>
                <w:color w:val="000000" w:themeColor="text1"/>
                <w:sz w:val="18"/>
                <w:szCs w:val="18"/>
              </w:rPr>
              <w:t xml:space="preserve">utcome </w:t>
            </w:r>
            <w:r w:rsidR="00972159" w:rsidRPr="00972159">
              <w:rPr>
                <w:color w:val="000000" w:themeColor="text1"/>
                <w:sz w:val="18"/>
                <w:szCs w:val="18"/>
              </w:rPr>
              <w:t xml:space="preserve">to be </w:t>
            </w:r>
            <w:r w:rsidRPr="00972159">
              <w:rPr>
                <w:color w:val="000000" w:themeColor="text1"/>
                <w:sz w:val="18"/>
                <w:szCs w:val="18"/>
              </w:rPr>
              <w:t>create</w:t>
            </w:r>
            <w:r w:rsidR="00972159" w:rsidRPr="00972159">
              <w:rPr>
                <w:color w:val="000000" w:themeColor="text1"/>
                <w:sz w:val="18"/>
                <w:szCs w:val="18"/>
              </w:rPr>
              <w:t>d</w:t>
            </w:r>
            <w:r w:rsidRPr="00972159">
              <w:rPr>
                <w:color w:val="000000" w:themeColor="text1"/>
                <w:sz w:val="18"/>
                <w:szCs w:val="18"/>
              </w:rPr>
              <w:t xml:space="preserve"> in 5 hours to show resolution of theme.</w:t>
            </w:r>
          </w:p>
          <w:p w:rsidR="00CA2D80" w:rsidRDefault="00CA2D80" w:rsidP="00CA2D80">
            <w:pPr>
              <w:rPr>
                <w:b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  <w:p w:rsidR="00CA2D80" w:rsidRPr="008F6BD9" w:rsidRDefault="00CA2D80" w:rsidP="00CA2D80"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</w:tcPr>
          <w:p w:rsidR="00CA2D80" w:rsidRDefault="00CA2D80" w:rsidP="00CA2D80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Develop a unit of work in response to the externally set assignment.</w:t>
            </w:r>
          </w:p>
          <w:p w:rsidR="00CA2D80" w:rsidRDefault="00CA2D80" w:rsidP="00CA2D80">
            <w:pPr>
              <w:rPr>
                <w:color w:val="000000" w:themeColor="text1"/>
                <w:sz w:val="18"/>
              </w:rPr>
            </w:pPr>
          </w:p>
          <w:p w:rsidR="00CA2D80" w:rsidRPr="00784570" w:rsidRDefault="00CA2D80" w:rsidP="00CA2D80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AO1- develop ideas</w:t>
            </w:r>
          </w:p>
          <w:p w:rsidR="00CA2D80" w:rsidRPr="00784570" w:rsidRDefault="00CA2D80" w:rsidP="00CA2D80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AO2- Experiment with techniques and processes.</w:t>
            </w:r>
          </w:p>
          <w:p w:rsidR="00CA2D80" w:rsidRPr="00784570" w:rsidRDefault="00CA2D80" w:rsidP="00CA2D80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AO3- Record ideas</w:t>
            </w:r>
          </w:p>
          <w:p w:rsidR="00CA2D80" w:rsidRPr="00784570" w:rsidRDefault="00CA2D80" w:rsidP="00CA2D80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AO4- present a personal meaningful response.</w:t>
            </w:r>
          </w:p>
          <w:p w:rsidR="00CA2D80" w:rsidRPr="008F6BD9" w:rsidRDefault="00CA2D80" w:rsidP="00CA2D80">
            <w:pPr>
              <w:rPr>
                <w:sz w:val="18"/>
                <w:szCs w:val="18"/>
              </w:rPr>
            </w:pPr>
          </w:p>
        </w:tc>
        <w:tc>
          <w:tcPr>
            <w:tcW w:w="2249" w:type="dxa"/>
          </w:tcPr>
          <w:p w:rsidR="00CA2D80" w:rsidRDefault="00CA2D80" w:rsidP="00CA2D80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Develop a unit of work in response to the externally set assignment.</w:t>
            </w:r>
          </w:p>
          <w:p w:rsidR="00CA2D80" w:rsidRDefault="00CA2D80" w:rsidP="00CA2D80">
            <w:pPr>
              <w:rPr>
                <w:color w:val="000000" w:themeColor="text1"/>
                <w:sz w:val="18"/>
              </w:rPr>
            </w:pPr>
          </w:p>
          <w:p w:rsidR="00CA2D80" w:rsidRPr="00784570" w:rsidRDefault="00CA2D80" w:rsidP="00CA2D80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AO1- develop ideas</w:t>
            </w:r>
          </w:p>
          <w:p w:rsidR="00CA2D80" w:rsidRPr="00784570" w:rsidRDefault="00CA2D80" w:rsidP="00CA2D80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AO2- Experiment with techniques and processes.</w:t>
            </w:r>
          </w:p>
          <w:p w:rsidR="00CA2D80" w:rsidRPr="00784570" w:rsidRDefault="00CA2D80" w:rsidP="00CA2D80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AO3- Record ideas</w:t>
            </w:r>
          </w:p>
          <w:p w:rsidR="00CA2D80" w:rsidRPr="00784570" w:rsidRDefault="00CA2D80" w:rsidP="00CA2D80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AO4- present a personal meaningful response.</w:t>
            </w:r>
          </w:p>
          <w:p w:rsidR="00CA2D80" w:rsidRPr="008F6BD9" w:rsidRDefault="00CA2D80" w:rsidP="00CA2D80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:rsidR="00CA2D80" w:rsidRDefault="00CA2D80" w:rsidP="00CA2D80">
            <w:pPr>
              <w:rPr>
                <w:color w:val="000000" w:themeColor="text1"/>
                <w:sz w:val="18"/>
              </w:rPr>
            </w:pPr>
            <w:r w:rsidRPr="00CA2D80">
              <w:rPr>
                <w:color w:val="000000" w:themeColor="text1"/>
                <w:sz w:val="18"/>
              </w:rPr>
              <w:t>Responding to teacher’s feedback to improve work</w:t>
            </w:r>
          </w:p>
          <w:p w:rsidR="00CA2D80" w:rsidRDefault="00CA2D80" w:rsidP="00CA2D80">
            <w:pPr>
              <w:rPr>
                <w:color w:val="000000" w:themeColor="text1"/>
                <w:sz w:val="18"/>
              </w:rPr>
            </w:pPr>
          </w:p>
          <w:p w:rsidR="00CA2D80" w:rsidRPr="00CA2D80" w:rsidRDefault="00CA2D80" w:rsidP="00CA2D80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Final Exam – 10h exam to work on a final outcome</w:t>
            </w:r>
          </w:p>
          <w:p w:rsidR="00CA2D80" w:rsidRDefault="00CA2D80" w:rsidP="00CA2D80">
            <w:pPr>
              <w:rPr>
                <w:color w:val="000000" w:themeColor="text1"/>
                <w:sz w:val="18"/>
              </w:rPr>
            </w:pPr>
          </w:p>
          <w:p w:rsidR="00CA2D80" w:rsidRPr="00784570" w:rsidRDefault="00CA2D80" w:rsidP="00CA2D80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AO1- develop ideas</w:t>
            </w:r>
          </w:p>
          <w:p w:rsidR="00CA2D80" w:rsidRPr="00784570" w:rsidRDefault="00CA2D80" w:rsidP="00CA2D80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AO2- Experiment with techniques and processes.</w:t>
            </w:r>
          </w:p>
          <w:p w:rsidR="00CA2D80" w:rsidRPr="00784570" w:rsidRDefault="00CA2D80" w:rsidP="00CA2D80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AO3- Record ideas</w:t>
            </w:r>
          </w:p>
          <w:p w:rsidR="00CA2D80" w:rsidRPr="00784570" w:rsidRDefault="00CA2D80" w:rsidP="00CA2D80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AO4- present a personal meaningful response.</w:t>
            </w:r>
          </w:p>
          <w:p w:rsidR="00CA2D80" w:rsidRPr="008F6BD9" w:rsidRDefault="00CA2D80" w:rsidP="00CA2D80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tcBorders>
              <w:right w:val="single" w:sz="18" w:space="0" w:color="000000" w:themeColor="text1"/>
            </w:tcBorders>
          </w:tcPr>
          <w:p w:rsidR="00CA2D80" w:rsidRPr="008F6BD9" w:rsidRDefault="00CA2D80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Submission of work </w:t>
            </w:r>
            <w:r w:rsidR="008D76B6">
              <w:rPr>
                <w:sz w:val="18"/>
                <w:szCs w:val="18"/>
              </w:rPr>
              <w:t>for</w:t>
            </w:r>
            <w:r>
              <w:rPr>
                <w:sz w:val="18"/>
                <w:szCs w:val="18"/>
              </w:rPr>
              <w:t xml:space="preserve"> moderation.</w:t>
            </w:r>
          </w:p>
        </w:tc>
      </w:tr>
      <w:tr w:rsidR="00CA2D80" w:rsidRPr="008F6BD9" w:rsidTr="00323DEB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5" w:themeFillTint="66"/>
          </w:tcPr>
          <w:p w:rsidR="00CA2D80" w:rsidRPr="008F6BD9" w:rsidRDefault="00CA2D80" w:rsidP="00CA2D80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A2D80" w:rsidRPr="008F6BD9" w:rsidRDefault="00CA2D80" w:rsidP="00CA2D80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Skills</w:t>
            </w:r>
          </w:p>
        </w:tc>
        <w:tc>
          <w:tcPr>
            <w:tcW w:w="2501" w:type="dxa"/>
            <w:tcBorders>
              <w:left w:val="single" w:sz="18" w:space="0" w:color="000000" w:themeColor="text1"/>
            </w:tcBorders>
          </w:tcPr>
          <w:p w:rsidR="00CA2D80" w:rsidRDefault="00E121C0" w:rsidP="00CA2D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and Painting skills</w:t>
            </w:r>
          </w:p>
          <w:p w:rsidR="00E121C0" w:rsidRDefault="00E121C0" w:rsidP="00CA2D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Analysing and responding to artists</w:t>
            </w:r>
          </w:p>
          <w:p w:rsidR="00E121C0" w:rsidRPr="008F6BD9" w:rsidRDefault="00E121C0" w:rsidP="00CA2D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Presenting work</w:t>
            </w:r>
          </w:p>
        </w:tc>
        <w:tc>
          <w:tcPr>
            <w:tcW w:w="2245" w:type="dxa"/>
          </w:tcPr>
          <w:p w:rsidR="00E121C0" w:rsidRDefault="00E121C0" w:rsidP="00E121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and Painting skills</w:t>
            </w:r>
          </w:p>
          <w:p w:rsidR="00E121C0" w:rsidRDefault="00E121C0" w:rsidP="00E121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Analysing and responding to artists</w:t>
            </w:r>
          </w:p>
          <w:p w:rsidR="00CA2D80" w:rsidRPr="008F6BD9" w:rsidRDefault="00E121C0" w:rsidP="00E121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Presenting work</w:t>
            </w:r>
          </w:p>
        </w:tc>
        <w:tc>
          <w:tcPr>
            <w:tcW w:w="2246" w:type="dxa"/>
          </w:tcPr>
          <w:p w:rsidR="00E121C0" w:rsidRDefault="00E121C0" w:rsidP="00E121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and Painting skills</w:t>
            </w:r>
          </w:p>
          <w:p w:rsidR="00E121C0" w:rsidRDefault="00E121C0" w:rsidP="00E121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Analysing and responding to artists</w:t>
            </w:r>
          </w:p>
          <w:p w:rsidR="00CA2D80" w:rsidRPr="008F6BD9" w:rsidRDefault="00E121C0" w:rsidP="00E121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Presenting work</w:t>
            </w:r>
          </w:p>
        </w:tc>
        <w:tc>
          <w:tcPr>
            <w:tcW w:w="2249" w:type="dxa"/>
          </w:tcPr>
          <w:p w:rsidR="00E121C0" w:rsidRDefault="00E121C0" w:rsidP="00E121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and Painting skills</w:t>
            </w:r>
          </w:p>
          <w:p w:rsidR="00E121C0" w:rsidRDefault="00E121C0" w:rsidP="00E121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Analysing and responding to artists</w:t>
            </w:r>
          </w:p>
          <w:p w:rsidR="00CA2D80" w:rsidRPr="008F6BD9" w:rsidRDefault="00E121C0" w:rsidP="00E121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Presenting work</w:t>
            </w:r>
          </w:p>
        </w:tc>
        <w:tc>
          <w:tcPr>
            <w:tcW w:w="2248" w:type="dxa"/>
          </w:tcPr>
          <w:p w:rsidR="00E121C0" w:rsidRDefault="00E121C0" w:rsidP="00E121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and Painting skills</w:t>
            </w:r>
          </w:p>
          <w:p w:rsidR="00E121C0" w:rsidRDefault="00E121C0" w:rsidP="00E121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Analysing and responding to artists</w:t>
            </w:r>
          </w:p>
          <w:p w:rsidR="00CA2D80" w:rsidRPr="008F6BD9" w:rsidRDefault="00E121C0" w:rsidP="00E121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Presenting work</w:t>
            </w:r>
          </w:p>
        </w:tc>
        <w:tc>
          <w:tcPr>
            <w:tcW w:w="2253" w:type="dxa"/>
            <w:tcBorders>
              <w:right w:val="single" w:sz="18" w:space="0" w:color="000000" w:themeColor="text1"/>
            </w:tcBorders>
          </w:tcPr>
          <w:p w:rsidR="00E121C0" w:rsidRDefault="00E121C0" w:rsidP="00E121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and Painting skills</w:t>
            </w:r>
          </w:p>
          <w:p w:rsidR="00E121C0" w:rsidRDefault="00E121C0" w:rsidP="00E121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Analysing and responding to artists</w:t>
            </w:r>
          </w:p>
          <w:p w:rsidR="00CA2D80" w:rsidRPr="008F6BD9" w:rsidRDefault="00E121C0" w:rsidP="00E121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Presenting work</w:t>
            </w:r>
          </w:p>
        </w:tc>
      </w:tr>
      <w:tr w:rsidR="00CA2D80" w:rsidRPr="008F6BD9" w:rsidTr="00E121C0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5" w:themeFillTint="66"/>
          </w:tcPr>
          <w:p w:rsidR="00CA2D80" w:rsidRPr="008F6BD9" w:rsidRDefault="00CA2D80" w:rsidP="00CA2D80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A2D80" w:rsidRPr="008F6BD9" w:rsidRDefault="00CA2D80" w:rsidP="00CA2D80">
            <w:pPr>
              <w:rPr>
                <w:sz w:val="18"/>
                <w:szCs w:val="18"/>
              </w:rPr>
            </w:pPr>
            <w:proofErr w:type="spellStart"/>
            <w:r w:rsidRPr="008F6BD9">
              <w:rPr>
                <w:sz w:val="18"/>
                <w:szCs w:val="18"/>
              </w:rPr>
              <w:t>Covid</w:t>
            </w:r>
            <w:proofErr w:type="spellEnd"/>
            <w:r w:rsidRPr="008F6BD9">
              <w:rPr>
                <w:sz w:val="18"/>
                <w:szCs w:val="18"/>
              </w:rPr>
              <w:t xml:space="preserve"> recovery</w:t>
            </w:r>
          </w:p>
        </w:tc>
        <w:tc>
          <w:tcPr>
            <w:tcW w:w="13742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A2D80" w:rsidRPr="00E121C0" w:rsidRDefault="00CA2D80" w:rsidP="00CA2D80">
            <w:pPr>
              <w:rPr>
                <w:color w:val="5B9BD5" w:themeColor="accent1"/>
                <w:sz w:val="18"/>
                <w:szCs w:val="18"/>
              </w:rPr>
            </w:pPr>
            <w:r w:rsidRPr="00E121C0">
              <w:rPr>
                <w:color w:val="5B9BD5" w:themeColor="accent1"/>
                <w:sz w:val="18"/>
                <w:szCs w:val="18"/>
              </w:rPr>
              <w:t>Planning appropriate in class workshops and allocating time to develop practical skills and application of media.</w:t>
            </w:r>
          </w:p>
        </w:tc>
      </w:tr>
      <w:tr w:rsidR="00CA2D80" w:rsidRPr="008F6BD9" w:rsidTr="00E121C0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5" w:themeFillTint="66"/>
          </w:tcPr>
          <w:p w:rsidR="00CA2D80" w:rsidRPr="008F6BD9" w:rsidRDefault="00CA2D80" w:rsidP="00CA2D80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A2D80" w:rsidRPr="008F6BD9" w:rsidRDefault="00CA2D80" w:rsidP="00CA2D80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Careers</w:t>
            </w:r>
          </w:p>
        </w:tc>
        <w:tc>
          <w:tcPr>
            <w:tcW w:w="13742" w:type="dxa"/>
            <w:gridSpan w:val="6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A2D80" w:rsidRDefault="00CA2D80" w:rsidP="00CA2D80">
            <w:pPr>
              <w:rPr>
                <w:color w:val="70AD47" w:themeColor="accent6"/>
                <w:sz w:val="18"/>
                <w:szCs w:val="18"/>
              </w:rPr>
            </w:pPr>
            <w:r>
              <w:rPr>
                <w:color w:val="70AD47" w:themeColor="accent6"/>
                <w:sz w:val="18"/>
                <w:szCs w:val="18"/>
              </w:rPr>
              <w:t>Each term we will share through Teams platform a video/interview that links to careers.</w:t>
            </w:r>
          </w:p>
          <w:p w:rsidR="00CA2D80" w:rsidRDefault="00CA2D80" w:rsidP="00CA2D80">
            <w:pPr>
              <w:rPr>
                <w:color w:val="70AD47" w:themeColor="accent6"/>
                <w:sz w:val="18"/>
                <w:szCs w:val="18"/>
              </w:rPr>
            </w:pPr>
            <w:r>
              <w:rPr>
                <w:color w:val="70AD47" w:themeColor="accent6"/>
                <w:sz w:val="18"/>
                <w:szCs w:val="18"/>
              </w:rPr>
              <w:t>Students will be able to share their thoughts and ideas through the conversation on Teams.</w:t>
            </w:r>
          </w:p>
          <w:p w:rsidR="00CA2D80" w:rsidRPr="008F6BD9" w:rsidRDefault="00CA2D80" w:rsidP="00CA2D80">
            <w:pPr>
              <w:rPr>
                <w:sz w:val="18"/>
                <w:szCs w:val="18"/>
              </w:rPr>
            </w:pPr>
            <w:r>
              <w:rPr>
                <w:color w:val="70AD47" w:themeColor="accent6"/>
                <w:sz w:val="18"/>
                <w:szCs w:val="18"/>
              </w:rPr>
              <w:t>Workshop delivered by a practising Artist/Photographer/Designer.</w:t>
            </w:r>
          </w:p>
        </w:tc>
      </w:tr>
      <w:tr w:rsidR="00CA2D80" w:rsidRPr="008F6BD9" w:rsidTr="00323DEB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7CAAC" w:themeFill="accent2" w:themeFillTint="66"/>
            <w:textDirection w:val="btLr"/>
            <w:vAlign w:val="center"/>
          </w:tcPr>
          <w:p w:rsidR="00CA2D80" w:rsidRPr="008F6BD9" w:rsidRDefault="00CA2D80" w:rsidP="00CA2D80">
            <w:pPr>
              <w:ind w:left="113" w:right="113"/>
              <w:jc w:val="center"/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Year 12</w:t>
            </w:r>
            <w:r w:rsidR="00AC6A94">
              <w:rPr>
                <w:sz w:val="18"/>
                <w:szCs w:val="18"/>
              </w:rPr>
              <w:t xml:space="preserve"> Photography</w:t>
            </w:r>
          </w:p>
        </w:tc>
        <w:tc>
          <w:tcPr>
            <w:tcW w:w="101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CA2D80" w:rsidRPr="008F6BD9" w:rsidRDefault="00CA2D80" w:rsidP="00CA2D80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Title and objectives</w:t>
            </w:r>
          </w:p>
        </w:tc>
        <w:tc>
          <w:tcPr>
            <w:tcW w:w="2501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A2D80" w:rsidRPr="00784570" w:rsidRDefault="00CA2D80" w:rsidP="00CA2D80">
            <w:pPr>
              <w:shd w:val="clear" w:color="auto" w:fill="FFFFFF" w:themeFill="background1"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>Skill and knowledge building</w:t>
            </w:r>
          </w:p>
          <w:p w:rsidR="00CA2D80" w:rsidRPr="008F6BD9" w:rsidRDefault="00CA2D80" w:rsidP="00CA2D80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18" w:space="0" w:color="000000" w:themeColor="text1"/>
            </w:tcBorders>
          </w:tcPr>
          <w:p w:rsidR="00AC6A94" w:rsidRPr="00784570" w:rsidRDefault="00AC6A94" w:rsidP="00AC6A94">
            <w:pPr>
              <w:shd w:val="clear" w:color="auto" w:fill="FFFFFF" w:themeFill="background1"/>
              <w:jc w:val="center"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>Photo Homage mini project</w:t>
            </w:r>
          </w:p>
          <w:p w:rsidR="00CA2D80" w:rsidRPr="008F6BD9" w:rsidRDefault="00CA2D80" w:rsidP="00CA2D80"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18" w:space="0" w:color="000000" w:themeColor="text1"/>
            </w:tcBorders>
          </w:tcPr>
          <w:p w:rsidR="00AC6A94" w:rsidRDefault="00AC6A94" w:rsidP="00AC6A94">
            <w:pPr>
              <w:shd w:val="clear" w:color="auto" w:fill="FFFFFF" w:themeFill="background1"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>Weird and wonderful mini project</w:t>
            </w:r>
          </w:p>
          <w:p w:rsidR="00CA2D80" w:rsidRPr="008F6BD9" w:rsidRDefault="00CA2D80" w:rsidP="00CA2D80">
            <w:pPr>
              <w:rPr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single" w:sz="18" w:space="0" w:color="000000" w:themeColor="text1"/>
            </w:tcBorders>
          </w:tcPr>
          <w:p w:rsidR="00AC6A94" w:rsidRPr="00784570" w:rsidRDefault="00AC6A94" w:rsidP="00AC6A94">
            <w:pPr>
              <w:shd w:val="clear" w:color="auto" w:fill="FFFFFF" w:themeFill="background1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>Personal investigation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 xml:space="preserve"> (A2 60%)</w:t>
            </w:r>
          </w:p>
          <w:p w:rsidR="00CA2D80" w:rsidRPr="008F6BD9" w:rsidRDefault="00CA2D80" w:rsidP="00CA2D80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18" w:space="0" w:color="000000" w:themeColor="text1"/>
            </w:tcBorders>
          </w:tcPr>
          <w:p w:rsidR="00AC6A94" w:rsidRPr="00784570" w:rsidRDefault="00AC6A94" w:rsidP="00AC6A94">
            <w:pPr>
              <w:shd w:val="clear" w:color="auto" w:fill="FFFFFF" w:themeFill="background1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>Personal investigation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 xml:space="preserve"> (A2 60%)</w:t>
            </w:r>
          </w:p>
          <w:p w:rsidR="00CA2D80" w:rsidRPr="008F6BD9" w:rsidRDefault="00CA2D80" w:rsidP="00CA2D80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AC6A94" w:rsidRDefault="00AC6A94" w:rsidP="00AC6A94">
            <w:pPr>
              <w:spacing w:beforeAutospacing="1" w:afterAutospacing="1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>Personal investigation (A3 60%)</w:t>
            </w:r>
          </w:p>
          <w:p w:rsidR="00CA2D80" w:rsidRPr="008F6BD9" w:rsidRDefault="00CA2D80" w:rsidP="00CA2D80">
            <w:pPr>
              <w:rPr>
                <w:sz w:val="18"/>
                <w:szCs w:val="18"/>
              </w:rPr>
            </w:pPr>
          </w:p>
        </w:tc>
      </w:tr>
      <w:tr w:rsidR="00CA2D80" w:rsidRPr="008F6BD9" w:rsidTr="00323DEB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7CAAC" w:themeFill="accent2" w:themeFillTint="66"/>
          </w:tcPr>
          <w:p w:rsidR="00CA2D80" w:rsidRPr="008F6BD9" w:rsidRDefault="00CA2D80" w:rsidP="00CA2D80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A2D80" w:rsidRPr="008F6BD9" w:rsidRDefault="00CA2D80" w:rsidP="00CA2D80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Core knowledge</w:t>
            </w:r>
          </w:p>
        </w:tc>
        <w:tc>
          <w:tcPr>
            <w:tcW w:w="2501" w:type="dxa"/>
            <w:tcBorders>
              <w:left w:val="single" w:sz="18" w:space="0" w:color="000000" w:themeColor="text1"/>
            </w:tcBorders>
          </w:tcPr>
          <w:p w:rsidR="00CA2D80" w:rsidRPr="00784570" w:rsidRDefault="00CA2D80" w:rsidP="00CA2D80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Developing understanding of practical photography skills. Aperture, Shutter speed, DOF, ISO, Exposure, Focus, composition, visual elements.</w:t>
            </w:r>
          </w:p>
          <w:p w:rsidR="00CA2D80" w:rsidRPr="00784570" w:rsidRDefault="00CA2D80" w:rsidP="00CA2D80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</w:p>
          <w:p w:rsidR="00CA2D80" w:rsidRDefault="00CA2D80" w:rsidP="00CA2D80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Developing contextual understanding across a wide range of genres: Fine Art, surveillance, landscape, urban, fashion, family narrative, still life, portrait</w:t>
            </w:r>
            <w:r w:rsidR="00AC6A94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 xml:space="preserve"> and</w:t>
            </w: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 xml:space="preserve"> documentary.</w:t>
            </w:r>
          </w:p>
          <w:p w:rsidR="00CA2D80" w:rsidRPr="008F6BD9" w:rsidRDefault="00CA2D80" w:rsidP="00CA2D80">
            <w:pPr>
              <w:pStyle w:val="ListParagraph"/>
              <w:shd w:val="clear" w:color="auto" w:fill="FFFFFF"/>
              <w:spacing w:after="0" w:line="240" w:lineRule="auto"/>
              <w:ind w:left="36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45" w:type="dxa"/>
          </w:tcPr>
          <w:p w:rsidR="00AC6A94" w:rsidRPr="00784570" w:rsidRDefault="00AC6A94" w:rsidP="00AC6A9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 xml:space="preserve">Completing a mini unit of work on the theme </w:t>
            </w: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‘photo homage’</w:t>
            </w:r>
          </w:p>
          <w:p w:rsidR="00AC6A94" w:rsidRPr="00784570" w:rsidRDefault="00AC6A94" w:rsidP="00AC6A9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Practical application of skills and knowledge from AUT1.</w:t>
            </w:r>
          </w:p>
          <w:p w:rsidR="00AC6A94" w:rsidRDefault="00AC6A94" w:rsidP="00AC6A9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 xml:space="preserve">Development of </w:t>
            </w:r>
            <w:r w:rsidR="00006E2F"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Photoshop</w:t>
            </w: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 xml:space="preserve"> knowledge, techniques and</w:t>
            </w: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 xml:space="preserve"> processes to communicate ideas in response to a photographer of the students’ choice.</w:t>
            </w:r>
          </w:p>
          <w:p w:rsidR="00AC6A94" w:rsidRDefault="00AC6A94" w:rsidP="00AC6A9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</w:p>
          <w:p w:rsidR="00CA2D80" w:rsidRPr="008F6BD9" w:rsidRDefault="00CA2D80" w:rsidP="00CA2D80"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</w:tcPr>
          <w:p w:rsidR="00AC6A94" w:rsidRPr="00784570" w:rsidRDefault="00AC6A94" w:rsidP="00AC6A9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 xml:space="preserve">Responding to a theme to develop </w:t>
            </w: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 body of practical work</w:t>
            </w: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 xml:space="preserve"> that covers all 4 of the assessment outcomes below. Completing a mini unit of work on the theme </w:t>
            </w: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‘</w:t>
            </w: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weird and wonderful</w:t>
            </w: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’</w:t>
            </w: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.</w:t>
            </w:r>
          </w:p>
          <w:p w:rsidR="00AC6A94" w:rsidRPr="00784570" w:rsidRDefault="00AC6A94" w:rsidP="00AC6A9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Practical application of skills and knowledge from AUT1.</w:t>
            </w:r>
          </w:p>
          <w:p w:rsidR="00AC6A94" w:rsidRPr="00784570" w:rsidRDefault="00AC6A94" w:rsidP="00AC6A9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Development of Photoshop knowledge, techniques and processes to communicate ideas.</w:t>
            </w:r>
          </w:p>
          <w:p w:rsidR="00AC6A94" w:rsidRPr="00784570" w:rsidRDefault="00AC6A94" w:rsidP="00AC6A94">
            <w:pPr>
              <w:shd w:val="clear" w:color="auto" w:fill="FFFFFF" w:themeFill="background1"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</w:pPr>
          </w:p>
          <w:p w:rsidR="00AC6A94" w:rsidRPr="00784570" w:rsidRDefault="00AC6A94" w:rsidP="00AC6A9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AO1- develop ideas</w:t>
            </w:r>
          </w:p>
          <w:p w:rsidR="00AC6A94" w:rsidRPr="00784570" w:rsidRDefault="00AC6A94" w:rsidP="00AC6A9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AO2- Experiment with techniques and processes.</w:t>
            </w:r>
          </w:p>
          <w:p w:rsidR="00AC6A94" w:rsidRPr="00784570" w:rsidRDefault="00AC6A94" w:rsidP="00AC6A9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AO3- Record ideas</w:t>
            </w:r>
          </w:p>
          <w:p w:rsidR="00AC6A94" w:rsidRPr="00784570" w:rsidRDefault="00AC6A94" w:rsidP="00AC6A9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AO4- present a personal meaningful response.</w:t>
            </w:r>
          </w:p>
          <w:p w:rsidR="00CA2D80" w:rsidRPr="008F6BD9" w:rsidRDefault="00CA2D80" w:rsidP="00CA2D80">
            <w:pPr>
              <w:rPr>
                <w:sz w:val="18"/>
                <w:szCs w:val="18"/>
              </w:rPr>
            </w:pPr>
          </w:p>
        </w:tc>
        <w:tc>
          <w:tcPr>
            <w:tcW w:w="2249" w:type="dxa"/>
          </w:tcPr>
          <w:p w:rsidR="00AC6A94" w:rsidRPr="00784570" w:rsidRDefault="00AC6A94" w:rsidP="00AC6A9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Students choose their own theme based on personal interests. Research into relevant contextual information to write an extended essay.</w:t>
            </w:r>
          </w:p>
          <w:p w:rsidR="00AC6A94" w:rsidRPr="00784570" w:rsidRDefault="00AC6A94" w:rsidP="00AC6A9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Students also create a body of practical work linked to their personal theme.</w:t>
            </w:r>
          </w:p>
          <w:p w:rsidR="00AC6A94" w:rsidRPr="00784570" w:rsidRDefault="00AC6A94" w:rsidP="00AC6A9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</w:p>
          <w:p w:rsidR="00AC6A94" w:rsidRPr="00784570" w:rsidRDefault="00AC6A94" w:rsidP="00AC6A9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AO1- develop ideas</w:t>
            </w:r>
          </w:p>
          <w:p w:rsidR="00AC6A94" w:rsidRPr="00784570" w:rsidRDefault="00AC6A94" w:rsidP="00AC6A9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AO2- Experiment with techniques and processes.</w:t>
            </w:r>
          </w:p>
          <w:p w:rsidR="00AC6A94" w:rsidRPr="00784570" w:rsidRDefault="00AC6A94" w:rsidP="00AC6A9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AO3- Record ideas</w:t>
            </w:r>
          </w:p>
          <w:p w:rsidR="00CA2D80" w:rsidRPr="008F6BD9" w:rsidRDefault="00AC6A94" w:rsidP="00AC6A94">
            <w:pPr>
              <w:rPr>
                <w:sz w:val="18"/>
                <w:szCs w:val="18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AO4- present a personal meaningful response.</w:t>
            </w:r>
          </w:p>
        </w:tc>
        <w:tc>
          <w:tcPr>
            <w:tcW w:w="2248" w:type="dxa"/>
          </w:tcPr>
          <w:p w:rsidR="00AC6A94" w:rsidRPr="00784570" w:rsidRDefault="00AC6A94" w:rsidP="00AC6A9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Students choose their own theme based on personal interests. Research into relevant contextual information to write an extended essay.</w:t>
            </w:r>
          </w:p>
          <w:p w:rsidR="00AC6A94" w:rsidRPr="00784570" w:rsidRDefault="00AC6A94" w:rsidP="00AC6A9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Students also create a body of practical work linked to their personal theme.</w:t>
            </w:r>
          </w:p>
          <w:p w:rsidR="00AC6A94" w:rsidRPr="00784570" w:rsidRDefault="00AC6A94" w:rsidP="00AC6A9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</w:p>
          <w:p w:rsidR="00AC6A94" w:rsidRPr="00784570" w:rsidRDefault="00AC6A94" w:rsidP="00AC6A9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AO1- develop ideas</w:t>
            </w:r>
          </w:p>
          <w:p w:rsidR="00AC6A94" w:rsidRPr="00784570" w:rsidRDefault="00AC6A94" w:rsidP="00AC6A9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AO2- Experiment with techniques and processes.</w:t>
            </w:r>
          </w:p>
          <w:p w:rsidR="00AC6A94" w:rsidRPr="00784570" w:rsidRDefault="00AC6A94" w:rsidP="00AC6A9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AO3- Record ideas</w:t>
            </w:r>
          </w:p>
          <w:p w:rsidR="00CA2D80" w:rsidRPr="008F6BD9" w:rsidRDefault="00AC6A94" w:rsidP="00AC6A94">
            <w:pPr>
              <w:rPr>
                <w:sz w:val="18"/>
                <w:szCs w:val="18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AO4- present a personal meaningful response.</w:t>
            </w:r>
          </w:p>
        </w:tc>
        <w:tc>
          <w:tcPr>
            <w:tcW w:w="2253" w:type="dxa"/>
            <w:tcBorders>
              <w:right w:val="single" w:sz="18" w:space="0" w:color="000000" w:themeColor="text1"/>
            </w:tcBorders>
          </w:tcPr>
          <w:p w:rsidR="00AC6A94" w:rsidRPr="00784570" w:rsidRDefault="00AC6A94" w:rsidP="00AC6A94">
            <w:pPr>
              <w:spacing w:beforeAutospacing="1" w:afterAutospacing="1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Students choose their own theme based on personal interests. Research into relevant contextual information to write an extended essay.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S</w:t>
            </w: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tudents also create a body of practical work linked to their personal theme.</w:t>
            </w:r>
          </w:p>
          <w:p w:rsidR="00AC6A94" w:rsidRPr="00784570" w:rsidRDefault="00AC6A94" w:rsidP="00AC6A9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AO1- develop ideas</w:t>
            </w:r>
          </w:p>
          <w:p w:rsidR="00AC6A94" w:rsidRPr="00784570" w:rsidRDefault="00AC6A94" w:rsidP="00AC6A9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AO2- Experiment with techniques and processes.</w:t>
            </w:r>
          </w:p>
          <w:p w:rsidR="00AC6A94" w:rsidRPr="00784570" w:rsidRDefault="00AC6A94" w:rsidP="00AC6A9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AO3- Record ideas</w:t>
            </w:r>
          </w:p>
          <w:p w:rsidR="00AC6A94" w:rsidRDefault="00AC6A94" w:rsidP="00AC6A9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AO4- present</w:t>
            </w: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 xml:space="preserve"> a personal meaningful response</w:t>
            </w:r>
          </w:p>
          <w:p w:rsidR="00CA2D80" w:rsidRPr="008F6BD9" w:rsidRDefault="00CA2D80" w:rsidP="00CA2D80">
            <w:pPr>
              <w:rPr>
                <w:sz w:val="18"/>
                <w:szCs w:val="18"/>
              </w:rPr>
            </w:pPr>
          </w:p>
        </w:tc>
      </w:tr>
      <w:tr w:rsidR="008D76B6" w:rsidRPr="008F6BD9" w:rsidTr="00323DEB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7CAAC" w:themeFill="accent2" w:themeFillTint="66"/>
          </w:tcPr>
          <w:p w:rsidR="008D76B6" w:rsidRPr="008F6BD9" w:rsidRDefault="008D76B6" w:rsidP="008D76B6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D76B6" w:rsidRPr="008F6BD9" w:rsidRDefault="008D76B6" w:rsidP="008D76B6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Skills</w:t>
            </w:r>
          </w:p>
        </w:tc>
        <w:tc>
          <w:tcPr>
            <w:tcW w:w="2501" w:type="dxa"/>
            <w:tcBorders>
              <w:left w:val="single" w:sz="18" w:space="0" w:color="000000" w:themeColor="text1"/>
            </w:tcBorders>
          </w:tcPr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darkroom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Photoshop skills</w:t>
            </w:r>
          </w:p>
          <w:p w:rsidR="008D76B6" w:rsidRPr="008F6BD9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camera - settings</w:t>
            </w:r>
          </w:p>
        </w:tc>
        <w:tc>
          <w:tcPr>
            <w:tcW w:w="2245" w:type="dxa"/>
          </w:tcPr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darkroom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Photoshop skills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camera – settings</w:t>
            </w:r>
          </w:p>
          <w:p w:rsidR="008D76B6" w:rsidRPr="008F6BD9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Analysing and responding to sources</w:t>
            </w:r>
          </w:p>
        </w:tc>
        <w:tc>
          <w:tcPr>
            <w:tcW w:w="2246" w:type="dxa"/>
          </w:tcPr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darkroom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Photoshop skills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camera – settings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Analysing and responding to sources</w:t>
            </w:r>
          </w:p>
          <w:p w:rsidR="008D76B6" w:rsidRPr="008F6BD9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Presenting work – digital portfolio</w:t>
            </w:r>
          </w:p>
        </w:tc>
        <w:tc>
          <w:tcPr>
            <w:tcW w:w="2249" w:type="dxa"/>
          </w:tcPr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darkroom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Photoshop skills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camera – settings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Analysing and responding to sources</w:t>
            </w:r>
          </w:p>
          <w:p w:rsidR="008D76B6" w:rsidRPr="008F6BD9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Presenting work – digital portfolio</w:t>
            </w:r>
          </w:p>
        </w:tc>
        <w:tc>
          <w:tcPr>
            <w:tcW w:w="2248" w:type="dxa"/>
          </w:tcPr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darkroom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Photoshop skills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camera – settings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Analysing and responding to sources</w:t>
            </w:r>
          </w:p>
          <w:p w:rsidR="008D76B6" w:rsidRPr="008F6BD9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Presenting work – digital portfolio</w:t>
            </w:r>
          </w:p>
        </w:tc>
        <w:tc>
          <w:tcPr>
            <w:tcW w:w="2253" w:type="dxa"/>
            <w:tcBorders>
              <w:right w:val="single" w:sz="18" w:space="0" w:color="000000" w:themeColor="text1"/>
            </w:tcBorders>
          </w:tcPr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darkroom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Photoshop skills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camera – settings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Analysing and responding to sources</w:t>
            </w:r>
          </w:p>
          <w:p w:rsidR="008D76B6" w:rsidRPr="008F6BD9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Presenting work – digital portfolio</w:t>
            </w:r>
          </w:p>
        </w:tc>
      </w:tr>
      <w:tr w:rsidR="008D76B6" w:rsidRPr="008F6BD9" w:rsidTr="00E121C0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7CAAC" w:themeFill="accent2" w:themeFillTint="66"/>
          </w:tcPr>
          <w:p w:rsidR="008D76B6" w:rsidRPr="008F6BD9" w:rsidRDefault="008D76B6" w:rsidP="008D76B6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D76B6" w:rsidRPr="008F6BD9" w:rsidRDefault="008D76B6" w:rsidP="008D76B6">
            <w:pPr>
              <w:rPr>
                <w:sz w:val="18"/>
                <w:szCs w:val="18"/>
              </w:rPr>
            </w:pPr>
            <w:proofErr w:type="spellStart"/>
            <w:r w:rsidRPr="008F6BD9">
              <w:rPr>
                <w:sz w:val="18"/>
                <w:szCs w:val="18"/>
              </w:rPr>
              <w:t>Covid</w:t>
            </w:r>
            <w:proofErr w:type="spellEnd"/>
            <w:r w:rsidRPr="008F6BD9">
              <w:rPr>
                <w:sz w:val="18"/>
                <w:szCs w:val="18"/>
              </w:rPr>
              <w:t xml:space="preserve"> recovery</w:t>
            </w:r>
          </w:p>
        </w:tc>
        <w:tc>
          <w:tcPr>
            <w:tcW w:w="13742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D76B6" w:rsidRPr="00E121C0" w:rsidRDefault="008D76B6" w:rsidP="008D76B6">
            <w:pPr>
              <w:rPr>
                <w:color w:val="5B9BD5" w:themeColor="accent1"/>
                <w:sz w:val="18"/>
                <w:szCs w:val="18"/>
              </w:rPr>
            </w:pPr>
            <w:r w:rsidRPr="00E121C0">
              <w:rPr>
                <w:color w:val="5B9BD5" w:themeColor="accent1"/>
                <w:sz w:val="18"/>
                <w:szCs w:val="18"/>
              </w:rPr>
              <w:t>Planning appropriate in class workshops and allocating time to develop practical skills and application of media.</w:t>
            </w:r>
          </w:p>
        </w:tc>
      </w:tr>
      <w:tr w:rsidR="008D76B6" w:rsidRPr="008F6BD9" w:rsidTr="00E121C0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7CAAC" w:themeFill="accent2" w:themeFillTint="66"/>
          </w:tcPr>
          <w:p w:rsidR="008D76B6" w:rsidRPr="008F6BD9" w:rsidRDefault="008D76B6" w:rsidP="008D76B6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D76B6" w:rsidRPr="008F6BD9" w:rsidRDefault="008D76B6" w:rsidP="008D76B6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Careers</w:t>
            </w:r>
          </w:p>
        </w:tc>
        <w:tc>
          <w:tcPr>
            <w:tcW w:w="13742" w:type="dxa"/>
            <w:gridSpan w:val="6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D76B6" w:rsidRDefault="008D76B6" w:rsidP="008D76B6">
            <w:pPr>
              <w:rPr>
                <w:color w:val="70AD47" w:themeColor="accent6"/>
                <w:sz w:val="18"/>
                <w:szCs w:val="18"/>
              </w:rPr>
            </w:pPr>
            <w:r>
              <w:rPr>
                <w:color w:val="70AD47" w:themeColor="accent6"/>
                <w:sz w:val="18"/>
                <w:szCs w:val="18"/>
              </w:rPr>
              <w:t>Each term we will share through Teams platform a video/interview that links to careers.</w:t>
            </w:r>
          </w:p>
          <w:p w:rsidR="008D76B6" w:rsidRPr="00114AE4" w:rsidRDefault="008D76B6" w:rsidP="008D76B6">
            <w:pPr>
              <w:rPr>
                <w:color w:val="70AD47" w:themeColor="accent6"/>
                <w:sz w:val="18"/>
                <w:szCs w:val="18"/>
              </w:rPr>
            </w:pPr>
            <w:r>
              <w:rPr>
                <w:color w:val="70AD47" w:themeColor="accent6"/>
                <w:sz w:val="18"/>
                <w:szCs w:val="18"/>
              </w:rPr>
              <w:t>Students will be able to share their thoughts and ideas through the conversation on Teams.</w:t>
            </w:r>
          </w:p>
        </w:tc>
      </w:tr>
      <w:tr w:rsidR="008D76B6" w:rsidRPr="008F6BD9" w:rsidTr="00874FA2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7CAAC" w:themeFill="accent2" w:themeFillTint="66"/>
            <w:textDirection w:val="btLr"/>
            <w:vAlign w:val="center"/>
          </w:tcPr>
          <w:p w:rsidR="008D76B6" w:rsidRPr="008F6BD9" w:rsidRDefault="008D76B6" w:rsidP="008D76B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12 Art</w:t>
            </w:r>
          </w:p>
        </w:tc>
        <w:tc>
          <w:tcPr>
            <w:tcW w:w="101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8D76B6" w:rsidRPr="008F6BD9" w:rsidRDefault="008D76B6" w:rsidP="008D76B6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Title and objectives</w:t>
            </w:r>
          </w:p>
        </w:tc>
        <w:tc>
          <w:tcPr>
            <w:tcW w:w="2501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FF" w:themeFill="background1"/>
          </w:tcPr>
          <w:p w:rsidR="008D76B6" w:rsidRDefault="008D76B6" w:rsidP="008D76B6">
            <w:pPr>
              <w:shd w:val="clear" w:color="auto" w:fill="FFFFFF" w:themeFill="background1"/>
              <w:jc w:val="center"/>
              <w:textAlignment w:val="baseline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Developing skills</w:t>
            </w:r>
          </w:p>
          <w:p w:rsidR="008D76B6" w:rsidRPr="008F6BD9" w:rsidRDefault="008D76B6" w:rsidP="008D76B6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8D76B6" w:rsidRDefault="008D76B6" w:rsidP="008D76B6">
            <w:pPr>
              <w:shd w:val="clear" w:color="auto" w:fill="FFFFFF" w:themeFill="background1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Mini project</w:t>
            </w:r>
            <w:r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- digital takeover</w:t>
            </w:r>
          </w:p>
          <w:p w:rsidR="008D76B6" w:rsidRPr="008F6BD9" w:rsidRDefault="008D76B6" w:rsidP="008D76B6"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8D76B6" w:rsidRDefault="008D76B6" w:rsidP="008D76B6">
            <w:pPr>
              <w:shd w:val="clear" w:color="auto" w:fill="FFFFFF" w:themeFill="background1"/>
              <w:jc w:val="center"/>
              <w:textAlignment w:val="baseline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Portrait painting unit</w:t>
            </w:r>
          </w:p>
          <w:p w:rsidR="008D76B6" w:rsidRPr="008F6BD9" w:rsidRDefault="008D76B6" w:rsidP="008D76B6">
            <w:pPr>
              <w:rPr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8D76B6" w:rsidRDefault="008D76B6" w:rsidP="008D76B6">
            <w:pPr>
              <w:shd w:val="clear" w:color="auto" w:fill="FFFFFF" w:themeFill="background1"/>
              <w:jc w:val="center"/>
              <w:textAlignment w:val="baseline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Personal investigation</w:t>
            </w:r>
            <w:r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.</w:t>
            </w:r>
          </w:p>
          <w:p w:rsidR="008D76B6" w:rsidRPr="008F6BD9" w:rsidRDefault="008D76B6" w:rsidP="008D76B6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:rsidR="008D76B6" w:rsidRDefault="008D76B6" w:rsidP="008D76B6">
            <w:pPr>
              <w:shd w:val="clear" w:color="auto" w:fill="FFFFFF" w:themeFill="background1"/>
              <w:jc w:val="center"/>
              <w:textAlignment w:val="baseline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Personal investigation</w:t>
            </w:r>
            <w:r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.</w:t>
            </w:r>
          </w:p>
          <w:p w:rsidR="008D76B6" w:rsidRPr="008F6BD9" w:rsidRDefault="008D76B6" w:rsidP="008D76B6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8D76B6" w:rsidRDefault="008D76B6" w:rsidP="008D76B6">
            <w:pPr>
              <w:shd w:val="clear" w:color="auto" w:fill="FFFFFF" w:themeFill="background1"/>
              <w:jc w:val="center"/>
              <w:textAlignment w:val="baseline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Personal investigation</w:t>
            </w:r>
            <w:r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.</w:t>
            </w:r>
          </w:p>
          <w:p w:rsidR="008D76B6" w:rsidRPr="008F6BD9" w:rsidRDefault="008D76B6" w:rsidP="008D76B6">
            <w:pPr>
              <w:rPr>
                <w:sz w:val="18"/>
                <w:szCs w:val="18"/>
              </w:rPr>
            </w:pPr>
          </w:p>
        </w:tc>
      </w:tr>
      <w:tr w:rsidR="008D76B6" w:rsidRPr="008F6BD9" w:rsidTr="00874FA2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6A6A6" w:themeFill="background1" w:themeFillShade="A6"/>
          </w:tcPr>
          <w:p w:rsidR="008D76B6" w:rsidRPr="008F6BD9" w:rsidRDefault="008D76B6" w:rsidP="008D76B6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8D76B6" w:rsidRPr="008F6BD9" w:rsidRDefault="008D76B6" w:rsidP="008D76B6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Core knowledge</w:t>
            </w:r>
          </w:p>
        </w:tc>
        <w:tc>
          <w:tcPr>
            <w:tcW w:w="2501" w:type="dxa"/>
            <w:tcBorders>
              <w:left w:val="single" w:sz="18" w:space="0" w:color="000000" w:themeColor="text1"/>
            </w:tcBorders>
            <w:shd w:val="clear" w:color="auto" w:fill="FFFFFF" w:themeFill="background1"/>
          </w:tcPr>
          <w:p w:rsidR="008D76B6" w:rsidRPr="00784570" w:rsidRDefault="008D76B6" w:rsidP="008D76B6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 xml:space="preserve">The main focus is on recording through a range of drawing activities. </w:t>
            </w:r>
          </w:p>
          <w:p w:rsidR="008D76B6" w:rsidRPr="00784570" w:rsidRDefault="008D76B6" w:rsidP="008D76B6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Using a range of media, techniques and processes creatively from direct observation in a variety of scales.</w:t>
            </w:r>
          </w:p>
          <w:p w:rsidR="008D76B6" w:rsidRDefault="008D76B6" w:rsidP="008D76B6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Key focus on the effective app</w:t>
            </w: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lication of the formal elements and experimentation.</w:t>
            </w:r>
          </w:p>
          <w:p w:rsidR="008D76B6" w:rsidRDefault="008D76B6" w:rsidP="008D76B6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</w:p>
          <w:p w:rsidR="008D76B6" w:rsidRDefault="008D76B6" w:rsidP="008D76B6">
            <w:pPr>
              <w:shd w:val="clear" w:color="auto" w:fill="FFFFFF" w:themeFill="background1"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5E5276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>Art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 xml:space="preserve"> history content once a week A01 and prep for personal investigation.</w:t>
            </w:r>
          </w:p>
          <w:p w:rsidR="008D76B6" w:rsidRPr="008F6BD9" w:rsidRDefault="008D76B6" w:rsidP="008D76B6">
            <w:pPr>
              <w:pStyle w:val="ListParagraph"/>
              <w:shd w:val="clear" w:color="auto" w:fill="FFFFFF"/>
              <w:spacing w:after="0" w:line="240" w:lineRule="auto"/>
              <w:ind w:left="36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:rsidR="008D76B6" w:rsidRPr="00E121C0" w:rsidRDefault="008D76B6" w:rsidP="008D76B6">
            <w:pPr>
              <w:shd w:val="clear" w:color="auto" w:fill="FFFFFF" w:themeFill="background1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Students undertake a mini project covering all of the assessment objectives.</w:t>
            </w:r>
          </w:p>
          <w:p w:rsidR="008D76B6" w:rsidRPr="00784570" w:rsidRDefault="008D76B6" w:rsidP="008D76B6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</w:p>
          <w:p w:rsidR="008D76B6" w:rsidRPr="00784570" w:rsidRDefault="008D76B6" w:rsidP="008D76B6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AO1- develop ideas</w:t>
            </w:r>
          </w:p>
          <w:p w:rsidR="008D76B6" w:rsidRPr="00784570" w:rsidRDefault="008D76B6" w:rsidP="008D76B6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AO2- Experiment with techniques and processes.</w:t>
            </w:r>
          </w:p>
          <w:p w:rsidR="008D76B6" w:rsidRPr="00784570" w:rsidRDefault="008D76B6" w:rsidP="008D76B6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AO3- Record ideas</w:t>
            </w:r>
          </w:p>
          <w:p w:rsidR="008D76B6" w:rsidRPr="00784570" w:rsidRDefault="008D76B6" w:rsidP="008D76B6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AO4- present a personal meaningful response.</w:t>
            </w:r>
          </w:p>
          <w:p w:rsidR="008D76B6" w:rsidRPr="00784570" w:rsidRDefault="008D76B6" w:rsidP="008D76B6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</w:p>
          <w:p w:rsidR="008D76B6" w:rsidRDefault="008D76B6" w:rsidP="008D76B6">
            <w:pPr>
              <w:shd w:val="clear" w:color="auto" w:fill="FFFFFF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</w:p>
          <w:p w:rsidR="008D76B6" w:rsidRDefault="008D76B6" w:rsidP="008D76B6">
            <w:pPr>
              <w:shd w:val="clear" w:color="auto" w:fill="FFFFFF"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5E5276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>Art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 xml:space="preserve"> history content once a week A01 and prep for personal investigation.</w:t>
            </w:r>
          </w:p>
          <w:p w:rsidR="008D76B6" w:rsidRPr="008F6BD9" w:rsidRDefault="008D76B6" w:rsidP="008D76B6"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FFFFFF" w:themeFill="background1"/>
          </w:tcPr>
          <w:p w:rsidR="008D76B6" w:rsidRDefault="008D76B6" w:rsidP="008D76B6">
            <w:pPr>
              <w:shd w:val="clear" w:color="auto" w:fill="FFFFFF" w:themeFill="background1"/>
              <w:textAlignment w:val="baseline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 xml:space="preserve">Workshops exploring painting skills, building on the digital takeover project to create a personal meaningful response in paint. </w:t>
            </w:r>
          </w:p>
          <w:p w:rsidR="008D76B6" w:rsidRPr="00784570" w:rsidRDefault="008D76B6" w:rsidP="008D76B6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AO1- develop ideas</w:t>
            </w:r>
          </w:p>
          <w:p w:rsidR="008D76B6" w:rsidRPr="00784570" w:rsidRDefault="008D76B6" w:rsidP="008D76B6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AO2- Experiment with techniques and processes.</w:t>
            </w:r>
          </w:p>
          <w:p w:rsidR="008D76B6" w:rsidRPr="00784570" w:rsidRDefault="008D76B6" w:rsidP="008D76B6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AO3- Record ideas</w:t>
            </w:r>
          </w:p>
          <w:p w:rsidR="008D76B6" w:rsidRPr="005E5276" w:rsidRDefault="008D76B6" w:rsidP="008D76B6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AO4- present a personal meaningful response.</w:t>
            </w:r>
          </w:p>
          <w:p w:rsidR="008D76B6" w:rsidRDefault="008D76B6" w:rsidP="008D76B6">
            <w:pPr>
              <w:shd w:val="clear" w:color="auto" w:fill="FFFFFF" w:themeFill="background1"/>
              <w:textAlignment w:val="baseline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  <w:p w:rsidR="008D76B6" w:rsidRPr="008F6BD9" w:rsidRDefault="008D76B6" w:rsidP="008D76B6">
            <w:pPr>
              <w:rPr>
                <w:sz w:val="18"/>
                <w:szCs w:val="18"/>
              </w:rPr>
            </w:pPr>
            <w:r w:rsidRPr="005E5276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>Art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 xml:space="preserve"> history content once a week A01 and prep for personal investigation.</w:t>
            </w:r>
          </w:p>
        </w:tc>
        <w:tc>
          <w:tcPr>
            <w:tcW w:w="2249" w:type="dxa"/>
            <w:shd w:val="clear" w:color="auto" w:fill="FFFFFF" w:themeFill="background1"/>
          </w:tcPr>
          <w:p w:rsidR="008D76B6" w:rsidRPr="00E121C0" w:rsidRDefault="008D76B6" w:rsidP="008D76B6">
            <w:pPr>
              <w:shd w:val="clear" w:color="auto" w:fill="FFFFFF" w:themeFill="background1"/>
              <w:textAlignment w:val="baseline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Students choose their own theme based on personal interests. Research into relevant contextual information to write an extended essay.</w:t>
            </w:r>
          </w:p>
          <w:p w:rsidR="008D76B6" w:rsidRPr="00784570" w:rsidRDefault="008D76B6" w:rsidP="008D76B6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Students also create a body of practical work linked to their personal theme.</w:t>
            </w: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 xml:space="preserve"> Include portrait workshops and acrylic painting.</w:t>
            </w:r>
          </w:p>
          <w:p w:rsidR="008D76B6" w:rsidRPr="00784570" w:rsidRDefault="008D76B6" w:rsidP="008D76B6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</w:p>
          <w:p w:rsidR="008D76B6" w:rsidRPr="00784570" w:rsidRDefault="008D76B6" w:rsidP="008D76B6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AO1- develop ideas</w:t>
            </w:r>
          </w:p>
          <w:p w:rsidR="008D76B6" w:rsidRPr="00784570" w:rsidRDefault="008D76B6" w:rsidP="008D76B6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AO2- Experiment with techniques and processes.</w:t>
            </w:r>
          </w:p>
          <w:p w:rsidR="008D76B6" w:rsidRPr="00784570" w:rsidRDefault="008D76B6" w:rsidP="008D76B6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AO3- Record ideas</w:t>
            </w:r>
          </w:p>
          <w:p w:rsidR="008D76B6" w:rsidRPr="00784570" w:rsidRDefault="008D76B6" w:rsidP="008D76B6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AO4- present a personal meaningful response.</w:t>
            </w:r>
          </w:p>
          <w:p w:rsidR="008D76B6" w:rsidRPr="008F6BD9" w:rsidRDefault="008D76B6" w:rsidP="008D76B6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shd w:val="clear" w:color="auto" w:fill="FFFFFF" w:themeFill="background1"/>
          </w:tcPr>
          <w:p w:rsidR="008D76B6" w:rsidRPr="00784570" w:rsidRDefault="008D76B6" w:rsidP="008D76B6">
            <w:pPr>
              <w:shd w:val="clear" w:color="auto" w:fill="FFFFFF" w:themeFill="background1"/>
              <w:textAlignment w:val="baseline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  <w:p w:rsidR="008D76B6" w:rsidRPr="00784570" w:rsidRDefault="008D76B6" w:rsidP="008D76B6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AO1- develop ideas</w:t>
            </w:r>
          </w:p>
          <w:p w:rsidR="008D76B6" w:rsidRPr="00784570" w:rsidRDefault="008D76B6" w:rsidP="008D76B6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AO2- Experiment with techniques and processes.</w:t>
            </w:r>
          </w:p>
          <w:p w:rsidR="008D76B6" w:rsidRPr="00784570" w:rsidRDefault="008D76B6" w:rsidP="008D76B6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AO3- Record ideas</w:t>
            </w:r>
          </w:p>
          <w:p w:rsidR="008D76B6" w:rsidRPr="00784570" w:rsidRDefault="008D76B6" w:rsidP="008D76B6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AO4- present a personal meaningful response.</w:t>
            </w:r>
          </w:p>
          <w:p w:rsidR="008D76B6" w:rsidRPr="008F6BD9" w:rsidRDefault="008D76B6" w:rsidP="008D76B6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tcBorders>
              <w:right w:val="single" w:sz="18" w:space="0" w:color="000000" w:themeColor="text1"/>
            </w:tcBorders>
            <w:shd w:val="clear" w:color="auto" w:fill="FFFFFF" w:themeFill="background1"/>
          </w:tcPr>
          <w:p w:rsidR="008D76B6" w:rsidRPr="00784570" w:rsidRDefault="008D76B6" w:rsidP="008D76B6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AO1- develop ideas</w:t>
            </w:r>
          </w:p>
          <w:p w:rsidR="008D76B6" w:rsidRPr="00784570" w:rsidRDefault="008D76B6" w:rsidP="008D76B6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AO2- Experiment with techniques and processes.</w:t>
            </w:r>
          </w:p>
          <w:p w:rsidR="008D76B6" w:rsidRPr="00784570" w:rsidRDefault="008D76B6" w:rsidP="008D76B6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AO3- Record ideas</w:t>
            </w:r>
          </w:p>
          <w:p w:rsidR="008D76B6" w:rsidRPr="00784570" w:rsidRDefault="008D76B6" w:rsidP="008D76B6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AO4- present a personal meaningful response.</w:t>
            </w:r>
          </w:p>
          <w:p w:rsidR="008D76B6" w:rsidRPr="008F6BD9" w:rsidRDefault="008D76B6" w:rsidP="008D76B6">
            <w:pPr>
              <w:rPr>
                <w:sz w:val="18"/>
                <w:szCs w:val="18"/>
              </w:rPr>
            </w:pPr>
          </w:p>
        </w:tc>
      </w:tr>
      <w:tr w:rsidR="008D76B6" w:rsidRPr="008F6BD9" w:rsidTr="00874FA2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6A6A6" w:themeFill="background1" w:themeFillShade="A6"/>
          </w:tcPr>
          <w:p w:rsidR="008D76B6" w:rsidRPr="008F6BD9" w:rsidRDefault="008D76B6" w:rsidP="008D76B6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8D76B6" w:rsidRPr="008F6BD9" w:rsidRDefault="008D76B6" w:rsidP="008D76B6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Skills</w:t>
            </w:r>
          </w:p>
        </w:tc>
        <w:tc>
          <w:tcPr>
            <w:tcW w:w="2501" w:type="dxa"/>
            <w:tcBorders>
              <w:left w:val="single" w:sz="18" w:space="0" w:color="000000" w:themeColor="text1"/>
            </w:tcBorders>
            <w:shd w:val="clear" w:color="auto" w:fill="FFFFFF" w:themeFill="background1"/>
          </w:tcPr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and Painting skills.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Analysis and response to artists and art movements.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in Context.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Presenting work.</w:t>
            </w:r>
          </w:p>
          <w:p w:rsidR="008D76B6" w:rsidRPr="008F6BD9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Annotation skills.</w:t>
            </w:r>
          </w:p>
        </w:tc>
        <w:tc>
          <w:tcPr>
            <w:tcW w:w="2245" w:type="dxa"/>
            <w:shd w:val="clear" w:color="auto" w:fill="FFFFFF" w:themeFill="background1"/>
          </w:tcPr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and Painting skills.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Analysis and response to artists and art movements.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in Context.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Presenting work.</w:t>
            </w:r>
          </w:p>
          <w:p w:rsidR="008D76B6" w:rsidRPr="008F6BD9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Annotation skills.</w:t>
            </w:r>
          </w:p>
        </w:tc>
        <w:tc>
          <w:tcPr>
            <w:tcW w:w="2246" w:type="dxa"/>
            <w:shd w:val="clear" w:color="auto" w:fill="FFFFFF" w:themeFill="background1"/>
          </w:tcPr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and Painting skills.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Analysis and response to artists and art movements.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in Context.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Presenting work.</w:t>
            </w:r>
          </w:p>
          <w:p w:rsidR="008D76B6" w:rsidRPr="008F6BD9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Annotation skills.</w:t>
            </w:r>
          </w:p>
        </w:tc>
        <w:tc>
          <w:tcPr>
            <w:tcW w:w="2249" w:type="dxa"/>
            <w:shd w:val="clear" w:color="auto" w:fill="FFFFFF" w:themeFill="background1"/>
          </w:tcPr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and Painting skills.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Analysis and response to artists and art movements.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in Context.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Presenting work.</w:t>
            </w:r>
          </w:p>
          <w:p w:rsidR="008D76B6" w:rsidRPr="008F6BD9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Annotation skills.</w:t>
            </w:r>
          </w:p>
        </w:tc>
        <w:tc>
          <w:tcPr>
            <w:tcW w:w="2248" w:type="dxa"/>
            <w:shd w:val="clear" w:color="auto" w:fill="FFFFFF" w:themeFill="background1"/>
          </w:tcPr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and Painting skills.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Analysis and response to artists and art movements.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in Context.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Presenting work.</w:t>
            </w:r>
          </w:p>
          <w:p w:rsidR="008D76B6" w:rsidRPr="008F6BD9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Annotation skills.</w:t>
            </w:r>
          </w:p>
        </w:tc>
        <w:tc>
          <w:tcPr>
            <w:tcW w:w="2253" w:type="dxa"/>
            <w:tcBorders>
              <w:right w:val="single" w:sz="18" w:space="0" w:color="000000" w:themeColor="text1"/>
            </w:tcBorders>
            <w:shd w:val="clear" w:color="auto" w:fill="FFFFFF" w:themeFill="background1"/>
          </w:tcPr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and Painting skills.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Analysis and response to artists and art movements.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in Context.</w:t>
            </w:r>
          </w:p>
          <w:p w:rsidR="008D76B6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Presenting work.</w:t>
            </w:r>
          </w:p>
          <w:p w:rsidR="008D76B6" w:rsidRPr="008F6BD9" w:rsidRDefault="008D76B6" w:rsidP="008D7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Annotation skills.</w:t>
            </w:r>
          </w:p>
        </w:tc>
      </w:tr>
      <w:tr w:rsidR="008D76B6" w:rsidRPr="008F6BD9" w:rsidTr="00874FA2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6A6A6" w:themeFill="background1" w:themeFillShade="A6"/>
          </w:tcPr>
          <w:p w:rsidR="008D76B6" w:rsidRPr="008F6BD9" w:rsidRDefault="008D76B6" w:rsidP="008D76B6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8D76B6" w:rsidRPr="008F6BD9" w:rsidRDefault="008D76B6" w:rsidP="008D76B6">
            <w:pPr>
              <w:rPr>
                <w:sz w:val="18"/>
                <w:szCs w:val="18"/>
              </w:rPr>
            </w:pPr>
            <w:proofErr w:type="spellStart"/>
            <w:r w:rsidRPr="008F6BD9">
              <w:rPr>
                <w:sz w:val="18"/>
                <w:szCs w:val="18"/>
              </w:rPr>
              <w:t>Covid</w:t>
            </w:r>
            <w:proofErr w:type="spellEnd"/>
            <w:r w:rsidRPr="008F6BD9">
              <w:rPr>
                <w:sz w:val="18"/>
                <w:szCs w:val="18"/>
              </w:rPr>
              <w:t xml:space="preserve"> recovery</w:t>
            </w:r>
          </w:p>
        </w:tc>
        <w:tc>
          <w:tcPr>
            <w:tcW w:w="13742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8D76B6" w:rsidRPr="008F6BD9" w:rsidRDefault="008D76B6" w:rsidP="008D76B6">
            <w:pPr>
              <w:rPr>
                <w:sz w:val="18"/>
                <w:szCs w:val="18"/>
              </w:rPr>
            </w:pPr>
            <w:r w:rsidRPr="00E121C0">
              <w:rPr>
                <w:color w:val="5B9BD5" w:themeColor="accent1"/>
                <w:sz w:val="18"/>
                <w:szCs w:val="18"/>
              </w:rPr>
              <w:t>Planning appropriate in class workshops and allocating time to develop practical skills and application of media.</w:t>
            </w:r>
          </w:p>
        </w:tc>
      </w:tr>
      <w:tr w:rsidR="008D76B6" w:rsidRPr="008F6BD9" w:rsidTr="00874FA2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6A6A6" w:themeFill="background1" w:themeFillShade="A6"/>
          </w:tcPr>
          <w:p w:rsidR="008D76B6" w:rsidRPr="008F6BD9" w:rsidRDefault="008D76B6" w:rsidP="008D76B6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8D76B6" w:rsidRPr="008F6BD9" w:rsidRDefault="008D76B6" w:rsidP="008D76B6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Careers</w:t>
            </w:r>
          </w:p>
        </w:tc>
        <w:tc>
          <w:tcPr>
            <w:tcW w:w="13742" w:type="dxa"/>
            <w:gridSpan w:val="6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8D76B6" w:rsidRDefault="008D76B6" w:rsidP="008D76B6">
            <w:pPr>
              <w:rPr>
                <w:color w:val="70AD47" w:themeColor="accent6"/>
                <w:sz w:val="18"/>
                <w:szCs w:val="18"/>
              </w:rPr>
            </w:pPr>
            <w:r>
              <w:rPr>
                <w:color w:val="70AD47" w:themeColor="accent6"/>
                <w:sz w:val="18"/>
                <w:szCs w:val="18"/>
              </w:rPr>
              <w:t>Each term we will share through Teams platform a video/interview that links to careers.</w:t>
            </w:r>
          </w:p>
          <w:p w:rsidR="008D76B6" w:rsidRPr="008F6BD9" w:rsidRDefault="008D76B6" w:rsidP="008D76B6">
            <w:pPr>
              <w:rPr>
                <w:sz w:val="18"/>
                <w:szCs w:val="18"/>
              </w:rPr>
            </w:pPr>
            <w:r>
              <w:rPr>
                <w:color w:val="70AD47" w:themeColor="accent6"/>
                <w:sz w:val="18"/>
                <w:szCs w:val="18"/>
              </w:rPr>
              <w:t>Students will be able to share their thoughts and ideas through the conversation on Teams.</w:t>
            </w:r>
          </w:p>
        </w:tc>
      </w:tr>
      <w:tr w:rsidR="008D76B6" w:rsidRPr="008F6BD9" w:rsidTr="00E121C0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4B083" w:themeFill="accent2" w:themeFillTint="99"/>
            <w:textDirection w:val="btLr"/>
            <w:vAlign w:val="center"/>
          </w:tcPr>
          <w:p w:rsidR="008D76B6" w:rsidRPr="008F6BD9" w:rsidRDefault="008D76B6" w:rsidP="008D76B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13 Photography</w:t>
            </w:r>
          </w:p>
        </w:tc>
        <w:tc>
          <w:tcPr>
            <w:tcW w:w="101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8D76B6" w:rsidRPr="008F6BD9" w:rsidRDefault="008D76B6" w:rsidP="008D76B6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Title and objectives</w:t>
            </w:r>
          </w:p>
        </w:tc>
        <w:tc>
          <w:tcPr>
            <w:tcW w:w="2501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8D76B6" w:rsidRPr="00784570" w:rsidRDefault="008D76B6" w:rsidP="008D76B6">
            <w:pPr>
              <w:shd w:val="clear" w:color="auto" w:fill="FFFFFF" w:themeFill="background1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>Personal investigation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 xml:space="preserve"> (A2 60%)</w:t>
            </w:r>
          </w:p>
          <w:p w:rsidR="008D76B6" w:rsidRPr="008F6BD9" w:rsidRDefault="008D76B6" w:rsidP="008D76B6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18" w:space="0" w:color="000000" w:themeColor="text1"/>
            </w:tcBorders>
          </w:tcPr>
          <w:p w:rsidR="008D76B6" w:rsidRPr="006C6D54" w:rsidRDefault="008D76B6" w:rsidP="008D76B6">
            <w:pPr>
              <w:shd w:val="clear" w:color="auto" w:fill="FFFFFF" w:themeFill="background1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6C6D54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>Personal investigation (A2 60%)</w:t>
            </w:r>
          </w:p>
          <w:p w:rsidR="008D76B6" w:rsidRPr="006C6D54" w:rsidRDefault="008D76B6" w:rsidP="008D76B6">
            <w:pPr>
              <w:rPr>
                <w:b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18" w:space="0" w:color="000000" w:themeColor="text1"/>
            </w:tcBorders>
          </w:tcPr>
          <w:p w:rsidR="008D76B6" w:rsidRPr="006C6D54" w:rsidRDefault="008D76B6" w:rsidP="008D76B6">
            <w:pPr>
              <w:rPr>
                <w:b/>
                <w:color w:val="000000" w:themeColor="text1"/>
                <w:sz w:val="18"/>
              </w:rPr>
            </w:pPr>
            <w:r w:rsidRPr="006C6D54">
              <w:rPr>
                <w:b/>
                <w:color w:val="000000" w:themeColor="text1"/>
                <w:sz w:val="18"/>
              </w:rPr>
              <w:t>UNIT 1 – Refinement and development of portfolio</w:t>
            </w:r>
          </w:p>
          <w:p w:rsidR="008D76B6" w:rsidRPr="006C6D54" w:rsidRDefault="008D76B6" w:rsidP="008D76B6">
            <w:pPr>
              <w:rPr>
                <w:b/>
                <w:sz w:val="18"/>
                <w:szCs w:val="18"/>
              </w:rPr>
            </w:pPr>
          </w:p>
          <w:p w:rsidR="006C6D54" w:rsidRPr="006C6D54" w:rsidRDefault="006C6D54" w:rsidP="008D76B6">
            <w:pPr>
              <w:rPr>
                <w:b/>
                <w:sz w:val="18"/>
                <w:szCs w:val="18"/>
              </w:rPr>
            </w:pPr>
            <w:r w:rsidRPr="006C6D54">
              <w:rPr>
                <w:b/>
                <w:sz w:val="18"/>
                <w:szCs w:val="18"/>
              </w:rPr>
              <w:t>Unit 2 –Externally set assignment</w:t>
            </w:r>
          </w:p>
        </w:tc>
        <w:tc>
          <w:tcPr>
            <w:tcW w:w="2249" w:type="dxa"/>
            <w:tcBorders>
              <w:top w:val="single" w:sz="18" w:space="0" w:color="000000" w:themeColor="text1"/>
            </w:tcBorders>
          </w:tcPr>
          <w:p w:rsidR="008D76B6" w:rsidRDefault="006C6D54" w:rsidP="008D76B6">
            <w:pPr>
              <w:rPr>
                <w:b/>
                <w:sz w:val="18"/>
                <w:szCs w:val="18"/>
              </w:rPr>
            </w:pPr>
            <w:r w:rsidRPr="006C6D54">
              <w:rPr>
                <w:b/>
                <w:sz w:val="18"/>
                <w:szCs w:val="18"/>
              </w:rPr>
              <w:t>Unit 2 –Externally set assignment</w:t>
            </w:r>
          </w:p>
          <w:p w:rsidR="006C6D54" w:rsidRDefault="006C6D54" w:rsidP="006C6D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40% of the final grade</w:t>
            </w:r>
          </w:p>
          <w:p w:rsidR="006C6D54" w:rsidRPr="008F6BD9" w:rsidRDefault="006C6D54" w:rsidP="008D76B6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18" w:space="0" w:color="000000" w:themeColor="text1"/>
            </w:tcBorders>
          </w:tcPr>
          <w:p w:rsidR="008D76B6" w:rsidRDefault="006C6D54" w:rsidP="008D76B6">
            <w:pPr>
              <w:rPr>
                <w:b/>
                <w:sz w:val="18"/>
                <w:szCs w:val="18"/>
              </w:rPr>
            </w:pPr>
            <w:r w:rsidRPr="006C6D54">
              <w:rPr>
                <w:b/>
                <w:sz w:val="18"/>
                <w:szCs w:val="18"/>
              </w:rPr>
              <w:t>Unit 2 –Externally set assignment</w:t>
            </w:r>
          </w:p>
          <w:p w:rsidR="006C6D54" w:rsidRDefault="006C6D54" w:rsidP="006C6D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40% of the final grade</w:t>
            </w:r>
          </w:p>
          <w:p w:rsidR="006C6D54" w:rsidRPr="008F6BD9" w:rsidRDefault="006C6D54" w:rsidP="008D76B6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6C6D54" w:rsidRDefault="006C6D54" w:rsidP="006C6D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Unit 1- personal portfolio 60%</w:t>
            </w:r>
          </w:p>
          <w:p w:rsidR="006C6D54" w:rsidRDefault="006C6D54" w:rsidP="006C6D54">
            <w:pPr>
              <w:rPr>
                <w:b/>
                <w:sz w:val="18"/>
                <w:szCs w:val="18"/>
              </w:rPr>
            </w:pPr>
            <w:r w:rsidRPr="006C6D54">
              <w:rPr>
                <w:b/>
                <w:sz w:val="18"/>
                <w:szCs w:val="18"/>
              </w:rPr>
              <w:t>Unit 2 –Externally set assignment</w:t>
            </w:r>
          </w:p>
          <w:p w:rsidR="006C6D54" w:rsidRDefault="006C6D54" w:rsidP="006C6D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40% </w:t>
            </w:r>
          </w:p>
          <w:p w:rsidR="006C6D54" w:rsidRPr="008F6BD9" w:rsidRDefault="006C6D54" w:rsidP="008D76B6">
            <w:pPr>
              <w:rPr>
                <w:sz w:val="18"/>
                <w:szCs w:val="18"/>
              </w:rPr>
            </w:pPr>
          </w:p>
        </w:tc>
      </w:tr>
      <w:tr w:rsidR="006C6D54" w:rsidRPr="008F6BD9" w:rsidTr="00E121C0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4B083" w:themeFill="accent2" w:themeFillTint="99"/>
          </w:tcPr>
          <w:p w:rsidR="006C6D54" w:rsidRPr="008F6BD9" w:rsidRDefault="006C6D54" w:rsidP="006C6D54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C6D54" w:rsidRPr="008F6BD9" w:rsidRDefault="006C6D54" w:rsidP="006C6D54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Core knowledge</w:t>
            </w:r>
          </w:p>
        </w:tc>
        <w:tc>
          <w:tcPr>
            <w:tcW w:w="2501" w:type="dxa"/>
            <w:tcBorders>
              <w:left w:val="single" w:sz="18" w:space="0" w:color="000000" w:themeColor="text1"/>
            </w:tcBorders>
          </w:tcPr>
          <w:p w:rsidR="006C6D54" w:rsidRPr="00784570" w:rsidRDefault="006C6D54" w:rsidP="006C6D5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Students choose their own theme based on personal interests. Research into relevant contextual information to write an extended essay.</w:t>
            </w:r>
          </w:p>
          <w:p w:rsidR="006C6D54" w:rsidRPr="00784570" w:rsidRDefault="006C6D54" w:rsidP="006C6D5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Students also create a body of practical work linked to their personal theme.</w:t>
            </w:r>
          </w:p>
          <w:p w:rsidR="006C6D54" w:rsidRPr="00784570" w:rsidRDefault="006C6D54" w:rsidP="006C6D5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</w:p>
          <w:p w:rsidR="006C6D54" w:rsidRPr="00784570" w:rsidRDefault="006C6D54" w:rsidP="006C6D5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AO1- develop ideas</w:t>
            </w:r>
          </w:p>
          <w:p w:rsidR="006C6D54" w:rsidRPr="00784570" w:rsidRDefault="006C6D54" w:rsidP="006C6D5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lastRenderedPageBreak/>
              <w:t>AO2- Experiment with techniques and processes.</w:t>
            </w:r>
          </w:p>
          <w:p w:rsidR="006C6D54" w:rsidRPr="00784570" w:rsidRDefault="006C6D54" w:rsidP="006C6D5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AO3- Record ideas</w:t>
            </w:r>
          </w:p>
          <w:p w:rsidR="006C6D54" w:rsidRDefault="006C6D54" w:rsidP="006C6D5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AO4- present a personal meaningful response.</w:t>
            </w:r>
          </w:p>
          <w:p w:rsidR="006C6D54" w:rsidRPr="008F6BD9" w:rsidRDefault="006C6D54" w:rsidP="006C6D54">
            <w:pPr>
              <w:pStyle w:val="ListParagraph"/>
              <w:shd w:val="clear" w:color="auto" w:fill="FFFFFF"/>
              <w:spacing w:after="0" w:line="240" w:lineRule="auto"/>
              <w:ind w:left="36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45" w:type="dxa"/>
          </w:tcPr>
          <w:p w:rsidR="006C6D54" w:rsidRPr="00784570" w:rsidRDefault="006C6D54" w:rsidP="006C6D5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lastRenderedPageBreak/>
              <w:t>Students choose their own theme based on personal interests. Research into relevant contextual information to write an extended essay.</w:t>
            </w:r>
          </w:p>
          <w:p w:rsidR="006C6D54" w:rsidRPr="00784570" w:rsidRDefault="006C6D54" w:rsidP="006C6D5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Students also create a body of practical work linked to their personal theme.</w:t>
            </w:r>
          </w:p>
          <w:p w:rsidR="006C6D54" w:rsidRPr="00784570" w:rsidRDefault="006C6D54" w:rsidP="006C6D5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</w:p>
          <w:p w:rsidR="006C6D54" w:rsidRPr="00784570" w:rsidRDefault="006C6D54" w:rsidP="006C6D5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AO1- develop ideas</w:t>
            </w:r>
          </w:p>
          <w:p w:rsidR="006C6D54" w:rsidRPr="00784570" w:rsidRDefault="006C6D54" w:rsidP="006C6D5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lastRenderedPageBreak/>
              <w:t>AO2- Experiment with techniques and processes.</w:t>
            </w:r>
          </w:p>
          <w:p w:rsidR="006C6D54" w:rsidRPr="00784570" w:rsidRDefault="006C6D54" w:rsidP="006C6D5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AO3- Record ideas</w:t>
            </w:r>
          </w:p>
          <w:p w:rsidR="006C6D54" w:rsidRPr="00784570" w:rsidRDefault="006C6D54" w:rsidP="006C6D5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AO4- present a personal meaningful response.</w:t>
            </w:r>
          </w:p>
          <w:p w:rsidR="006C6D54" w:rsidRPr="008F6BD9" w:rsidRDefault="006C6D54" w:rsidP="006C6D54"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</w:tcPr>
          <w:p w:rsidR="006C6D54" w:rsidRPr="00784570" w:rsidRDefault="006C6D54" w:rsidP="006C6D5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lastRenderedPageBreak/>
              <w:t>AO1- develop ideas</w:t>
            </w:r>
          </w:p>
          <w:p w:rsidR="006C6D54" w:rsidRPr="00784570" w:rsidRDefault="006C6D54" w:rsidP="006C6D5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AO2- Experiment with techniques and processes.</w:t>
            </w:r>
          </w:p>
          <w:p w:rsidR="006C6D54" w:rsidRPr="00784570" w:rsidRDefault="006C6D54" w:rsidP="006C6D5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AO3- Record ideas</w:t>
            </w:r>
          </w:p>
          <w:p w:rsidR="006C6D54" w:rsidRDefault="006C6D54" w:rsidP="006C6D5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AO4- present a personal meaningful response.</w:t>
            </w:r>
          </w:p>
          <w:p w:rsidR="006C6D54" w:rsidRDefault="006C6D54" w:rsidP="006C6D5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</w:p>
          <w:p w:rsidR="006C6D54" w:rsidRDefault="006C6D54" w:rsidP="006C6D5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Unit 2 –Developing Ideas</w:t>
            </w:r>
          </w:p>
          <w:p w:rsidR="006C6D54" w:rsidRPr="008F6BD9" w:rsidRDefault="006C6D54" w:rsidP="006C6D54">
            <w:pPr>
              <w:shd w:val="clear" w:color="auto" w:fill="FFFFFF" w:themeFill="background1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49" w:type="dxa"/>
          </w:tcPr>
          <w:p w:rsidR="006C6D54" w:rsidRPr="000870EC" w:rsidRDefault="006C6D54" w:rsidP="006C6D54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Responding to teacher’s feedback to improve work</w:t>
            </w:r>
          </w:p>
          <w:p w:rsidR="006C6D54" w:rsidRPr="00784570" w:rsidRDefault="006C6D54" w:rsidP="006C6D5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AO1- develop ideas</w:t>
            </w:r>
          </w:p>
          <w:p w:rsidR="006C6D54" w:rsidRPr="00784570" w:rsidRDefault="006C6D54" w:rsidP="006C6D5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AO2- Experiment with techniques and processes.</w:t>
            </w:r>
          </w:p>
          <w:p w:rsidR="006C6D54" w:rsidRPr="00784570" w:rsidRDefault="006C6D54" w:rsidP="006C6D5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AO3- Record ideas</w:t>
            </w:r>
          </w:p>
          <w:p w:rsidR="006C6D54" w:rsidRPr="00784570" w:rsidRDefault="006C6D54" w:rsidP="006C6D5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AO4- present a personal meaningful response.</w:t>
            </w:r>
          </w:p>
          <w:p w:rsidR="006C6D54" w:rsidRPr="008F6BD9" w:rsidRDefault="006C6D54" w:rsidP="006C6D54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:rsidR="006C6D54" w:rsidRPr="000870EC" w:rsidRDefault="006C6D54" w:rsidP="006C6D54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Responding to teacher’s feedback to improve work</w:t>
            </w:r>
          </w:p>
          <w:p w:rsidR="006C6D54" w:rsidRPr="00784570" w:rsidRDefault="006C6D54" w:rsidP="006C6D5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AO1- develop ideas</w:t>
            </w:r>
          </w:p>
          <w:p w:rsidR="006C6D54" w:rsidRPr="00784570" w:rsidRDefault="006C6D54" w:rsidP="006C6D5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AO2- Experiment with techniques and processes.</w:t>
            </w:r>
          </w:p>
          <w:p w:rsidR="006C6D54" w:rsidRPr="00784570" w:rsidRDefault="006C6D54" w:rsidP="006C6D5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AO3- Record ideas</w:t>
            </w:r>
          </w:p>
          <w:p w:rsidR="006C6D54" w:rsidRPr="00784570" w:rsidRDefault="006C6D54" w:rsidP="006C6D5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AO4- present a personal meaningful response.</w:t>
            </w:r>
          </w:p>
          <w:p w:rsidR="006C6D54" w:rsidRPr="008F6BD9" w:rsidRDefault="006C6D54" w:rsidP="006C6D54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tcBorders>
              <w:right w:val="single" w:sz="18" w:space="0" w:color="000000" w:themeColor="text1"/>
            </w:tcBorders>
          </w:tcPr>
          <w:p w:rsidR="006C6D54" w:rsidRPr="008F6BD9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Submission of work for moderation.</w:t>
            </w:r>
          </w:p>
        </w:tc>
      </w:tr>
      <w:tr w:rsidR="006C6D54" w:rsidRPr="008F6BD9" w:rsidTr="00E121C0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4B083" w:themeFill="accent2" w:themeFillTint="99"/>
          </w:tcPr>
          <w:p w:rsidR="006C6D54" w:rsidRPr="008F6BD9" w:rsidRDefault="006C6D54" w:rsidP="006C6D54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C6D54" w:rsidRPr="008F6BD9" w:rsidRDefault="006C6D54" w:rsidP="006C6D54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Skills</w:t>
            </w:r>
          </w:p>
        </w:tc>
        <w:tc>
          <w:tcPr>
            <w:tcW w:w="2501" w:type="dxa"/>
            <w:tcBorders>
              <w:left w:val="single" w:sz="18" w:space="0" w:color="000000" w:themeColor="text1"/>
            </w:tcBorders>
          </w:tcPr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 ideas</w:t>
            </w:r>
          </w:p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Analyse and respond to the work of others</w:t>
            </w:r>
          </w:p>
          <w:p w:rsidR="006C6D54" w:rsidRPr="008F6BD9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45" w:type="dxa"/>
          </w:tcPr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 ideas</w:t>
            </w:r>
          </w:p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Analyse and respond to the work of others</w:t>
            </w:r>
          </w:p>
          <w:p w:rsidR="006C6D54" w:rsidRPr="008F6BD9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46" w:type="dxa"/>
          </w:tcPr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 ideas</w:t>
            </w:r>
          </w:p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Analyse and respond to the work of others</w:t>
            </w:r>
          </w:p>
          <w:p w:rsidR="006C6D54" w:rsidRPr="008F6BD9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49" w:type="dxa"/>
          </w:tcPr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 ideas</w:t>
            </w:r>
          </w:p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Analyse and respond to the work of others</w:t>
            </w:r>
          </w:p>
          <w:p w:rsidR="006C6D54" w:rsidRPr="008F6BD9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48" w:type="dxa"/>
          </w:tcPr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 ideas</w:t>
            </w:r>
          </w:p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Analyse and respond to the work of others</w:t>
            </w:r>
          </w:p>
          <w:p w:rsidR="006C6D54" w:rsidRPr="008F6BD9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53" w:type="dxa"/>
            <w:tcBorders>
              <w:right w:val="single" w:sz="18" w:space="0" w:color="000000" w:themeColor="text1"/>
            </w:tcBorders>
          </w:tcPr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 ideas</w:t>
            </w:r>
          </w:p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Analyse and respond to the work of others</w:t>
            </w:r>
          </w:p>
          <w:p w:rsidR="006C6D54" w:rsidRPr="008F6BD9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6C6D54" w:rsidRPr="008F6BD9" w:rsidTr="00E121C0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4B083" w:themeFill="accent2" w:themeFillTint="99"/>
          </w:tcPr>
          <w:p w:rsidR="006C6D54" w:rsidRPr="008F6BD9" w:rsidRDefault="006C6D54" w:rsidP="006C6D54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C6D54" w:rsidRPr="008F6BD9" w:rsidRDefault="006C6D54" w:rsidP="006C6D54">
            <w:pPr>
              <w:rPr>
                <w:sz w:val="18"/>
                <w:szCs w:val="18"/>
              </w:rPr>
            </w:pPr>
            <w:proofErr w:type="spellStart"/>
            <w:r w:rsidRPr="008F6BD9">
              <w:rPr>
                <w:sz w:val="18"/>
                <w:szCs w:val="18"/>
              </w:rPr>
              <w:t>Covid</w:t>
            </w:r>
            <w:proofErr w:type="spellEnd"/>
            <w:r w:rsidRPr="008F6BD9">
              <w:rPr>
                <w:sz w:val="18"/>
                <w:szCs w:val="18"/>
              </w:rPr>
              <w:t xml:space="preserve"> recovery</w:t>
            </w:r>
          </w:p>
        </w:tc>
        <w:tc>
          <w:tcPr>
            <w:tcW w:w="13742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404040" w:themeFill="text1" w:themeFillTint="BF"/>
          </w:tcPr>
          <w:p w:rsidR="006C6D54" w:rsidRPr="008F6BD9" w:rsidRDefault="006C6D54" w:rsidP="006C6D54">
            <w:pPr>
              <w:rPr>
                <w:sz w:val="18"/>
                <w:szCs w:val="18"/>
              </w:rPr>
            </w:pPr>
          </w:p>
        </w:tc>
      </w:tr>
      <w:tr w:rsidR="006C6D54" w:rsidRPr="008F6BD9" w:rsidTr="00E121C0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4B083" w:themeFill="accent2" w:themeFillTint="99"/>
          </w:tcPr>
          <w:p w:rsidR="006C6D54" w:rsidRPr="008F6BD9" w:rsidRDefault="006C6D54" w:rsidP="006C6D54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C6D54" w:rsidRPr="008F6BD9" w:rsidRDefault="006C6D54" w:rsidP="006C6D54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Careers</w:t>
            </w:r>
          </w:p>
        </w:tc>
        <w:tc>
          <w:tcPr>
            <w:tcW w:w="13742" w:type="dxa"/>
            <w:gridSpan w:val="6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C6D54" w:rsidRDefault="006C6D54" w:rsidP="006C6D54">
            <w:pPr>
              <w:rPr>
                <w:color w:val="70AD47" w:themeColor="accent6"/>
                <w:sz w:val="18"/>
                <w:szCs w:val="18"/>
              </w:rPr>
            </w:pPr>
            <w:r>
              <w:rPr>
                <w:color w:val="70AD47" w:themeColor="accent6"/>
                <w:sz w:val="18"/>
                <w:szCs w:val="18"/>
              </w:rPr>
              <w:t>Each term we will share through Teams platform a video/interview that links to careers.</w:t>
            </w:r>
          </w:p>
          <w:p w:rsidR="006C6D54" w:rsidRPr="008F6BD9" w:rsidRDefault="006C6D54" w:rsidP="006C6D54">
            <w:pPr>
              <w:rPr>
                <w:sz w:val="18"/>
                <w:szCs w:val="18"/>
              </w:rPr>
            </w:pPr>
            <w:r>
              <w:rPr>
                <w:color w:val="70AD47" w:themeColor="accent6"/>
                <w:sz w:val="18"/>
                <w:szCs w:val="18"/>
              </w:rPr>
              <w:t>Students will be able to share their thoughts and ideas through the conversation on Teams.</w:t>
            </w:r>
          </w:p>
        </w:tc>
      </w:tr>
      <w:tr w:rsidR="006C6D54" w:rsidRPr="008F6BD9" w:rsidTr="00E121C0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4B083" w:themeFill="accent2" w:themeFillTint="99"/>
            <w:textDirection w:val="btLr"/>
            <w:vAlign w:val="center"/>
          </w:tcPr>
          <w:p w:rsidR="006C6D54" w:rsidRPr="008F6BD9" w:rsidRDefault="006C6D54" w:rsidP="006C6D54">
            <w:pPr>
              <w:ind w:left="113" w:right="113"/>
              <w:jc w:val="center"/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Year 13</w:t>
            </w:r>
            <w:r>
              <w:rPr>
                <w:sz w:val="18"/>
                <w:szCs w:val="18"/>
              </w:rPr>
              <w:t xml:space="preserve"> Art</w:t>
            </w:r>
          </w:p>
        </w:tc>
        <w:tc>
          <w:tcPr>
            <w:tcW w:w="101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6C6D54" w:rsidRPr="008F6BD9" w:rsidRDefault="006C6D54" w:rsidP="006C6D54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Title and objectives</w:t>
            </w:r>
          </w:p>
        </w:tc>
        <w:tc>
          <w:tcPr>
            <w:tcW w:w="2501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6C6D54" w:rsidRPr="00784570" w:rsidRDefault="006C6D54" w:rsidP="006C6D54">
            <w:pPr>
              <w:shd w:val="clear" w:color="auto" w:fill="FFFFFF" w:themeFill="background1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>Personal investigation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 xml:space="preserve"> (A2 60%)</w:t>
            </w:r>
          </w:p>
          <w:p w:rsidR="006C6D54" w:rsidRPr="008F6BD9" w:rsidRDefault="006C6D54" w:rsidP="006C6D54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18" w:space="0" w:color="000000" w:themeColor="text1"/>
            </w:tcBorders>
          </w:tcPr>
          <w:p w:rsidR="006C6D54" w:rsidRPr="00784570" w:rsidRDefault="006C6D54" w:rsidP="006C6D54">
            <w:pPr>
              <w:shd w:val="clear" w:color="auto" w:fill="FFFFFF" w:themeFill="background1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>Personal investigation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en-GB"/>
              </w:rPr>
              <w:t xml:space="preserve"> (A2 60%)</w:t>
            </w:r>
          </w:p>
          <w:p w:rsidR="006C6D54" w:rsidRPr="008F6BD9" w:rsidRDefault="006C6D54" w:rsidP="006C6D54"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18" w:space="0" w:color="000000" w:themeColor="text1"/>
            </w:tcBorders>
          </w:tcPr>
          <w:p w:rsidR="006C6D54" w:rsidRDefault="006C6D54" w:rsidP="006C6D54">
            <w:pPr>
              <w:rPr>
                <w:b/>
                <w:sz w:val="18"/>
                <w:szCs w:val="18"/>
              </w:rPr>
            </w:pPr>
            <w:r w:rsidRPr="006C6D54">
              <w:rPr>
                <w:b/>
                <w:sz w:val="18"/>
                <w:szCs w:val="18"/>
              </w:rPr>
              <w:t>Unit 2 –Externally set assignment</w:t>
            </w:r>
          </w:p>
          <w:p w:rsidR="006C6D54" w:rsidRDefault="006C6D54" w:rsidP="006C6D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40% of the final grade</w:t>
            </w:r>
          </w:p>
          <w:p w:rsidR="006C6D54" w:rsidRPr="008F6BD9" w:rsidRDefault="006C6D54" w:rsidP="006C6D54">
            <w:pPr>
              <w:rPr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single" w:sz="18" w:space="0" w:color="000000" w:themeColor="text1"/>
            </w:tcBorders>
          </w:tcPr>
          <w:p w:rsidR="006C6D54" w:rsidRDefault="006C6D54" w:rsidP="006C6D54">
            <w:pPr>
              <w:rPr>
                <w:b/>
                <w:sz w:val="18"/>
                <w:szCs w:val="18"/>
              </w:rPr>
            </w:pPr>
            <w:r w:rsidRPr="006C6D54">
              <w:rPr>
                <w:b/>
                <w:sz w:val="18"/>
                <w:szCs w:val="18"/>
              </w:rPr>
              <w:t>Unit 2 –Externally set assignment</w:t>
            </w:r>
          </w:p>
          <w:p w:rsidR="006C6D54" w:rsidRDefault="006C6D54" w:rsidP="006C6D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40% of the final grade</w:t>
            </w:r>
          </w:p>
          <w:p w:rsidR="006C6D54" w:rsidRPr="008F6BD9" w:rsidRDefault="006C6D54" w:rsidP="006C6D54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18" w:space="0" w:color="000000" w:themeColor="text1"/>
            </w:tcBorders>
          </w:tcPr>
          <w:p w:rsidR="006C6D54" w:rsidRDefault="006C6D54" w:rsidP="006C6D54">
            <w:pPr>
              <w:rPr>
                <w:b/>
                <w:sz w:val="18"/>
                <w:szCs w:val="18"/>
              </w:rPr>
            </w:pPr>
            <w:r w:rsidRPr="006C6D54">
              <w:rPr>
                <w:b/>
                <w:sz w:val="18"/>
                <w:szCs w:val="18"/>
              </w:rPr>
              <w:t>Unit 2 –Externally set assignment</w:t>
            </w:r>
          </w:p>
          <w:p w:rsidR="006C6D54" w:rsidRDefault="006C6D54" w:rsidP="006C6D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40% of the final grade</w:t>
            </w:r>
          </w:p>
          <w:p w:rsidR="006C6D54" w:rsidRPr="008F6BD9" w:rsidRDefault="006C6D54" w:rsidP="006C6D54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6C6D54" w:rsidRDefault="006C6D54" w:rsidP="006C6D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Unit 1- personal portfolio 60%</w:t>
            </w:r>
          </w:p>
          <w:p w:rsidR="006C6D54" w:rsidRDefault="006C6D54" w:rsidP="006C6D54">
            <w:pPr>
              <w:rPr>
                <w:b/>
                <w:sz w:val="18"/>
                <w:szCs w:val="18"/>
              </w:rPr>
            </w:pPr>
            <w:r w:rsidRPr="006C6D54">
              <w:rPr>
                <w:b/>
                <w:sz w:val="18"/>
                <w:szCs w:val="18"/>
              </w:rPr>
              <w:t>Unit 2 –Externally set assignment</w:t>
            </w:r>
          </w:p>
          <w:p w:rsidR="006C6D54" w:rsidRDefault="006C6D54" w:rsidP="006C6D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40% </w:t>
            </w:r>
          </w:p>
          <w:p w:rsidR="006C6D54" w:rsidRPr="008F6BD9" w:rsidRDefault="006C6D54" w:rsidP="006C6D54">
            <w:pPr>
              <w:rPr>
                <w:sz w:val="18"/>
                <w:szCs w:val="18"/>
              </w:rPr>
            </w:pPr>
          </w:p>
        </w:tc>
      </w:tr>
      <w:tr w:rsidR="006C6D54" w:rsidRPr="008F6BD9" w:rsidTr="00E121C0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4B083" w:themeFill="accent2" w:themeFillTint="99"/>
          </w:tcPr>
          <w:p w:rsidR="006C6D54" w:rsidRPr="008F6BD9" w:rsidRDefault="006C6D54" w:rsidP="006C6D54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C6D54" w:rsidRPr="008F6BD9" w:rsidRDefault="006C6D54" w:rsidP="006C6D54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Core knowledge</w:t>
            </w:r>
          </w:p>
        </w:tc>
        <w:tc>
          <w:tcPr>
            <w:tcW w:w="2501" w:type="dxa"/>
            <w:tcBorders>
              <w:left w:val="single" w:sz="18" w:space="0" w:color="000000" w:themeColor="text1"/>
            </w:tcBorders>
          </w:tcPr>
          <w:p w:rsidR="006C6D54" w:rsidRPr="00784570" w:rsidRDefault="006C6D54" w:rsidP="006C6D5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Students choose their own theme based on personal interests. Research into relevant contextual information to write an extended essay.</w:t>
            </w:r>
          </w:p>
          <w:p w:rsidR="006C6D54" w:rsidRPr="00784570" w:rsidRDefault="006C6D54" w:rsidP="006C6D5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Students also create a body of practical work linked to their personal theme.</w:t>
            </w:r>
          </w:p>
          <w:p w:rsidR="006C6D54" w:rsidRPr="00784570" w:rsidRDefault="006C6D54" w:rsidP="006C6D5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</w:p>
          <w:p w:rsidR="006C6D54" w:rsidRPr="00784570" w:rsidRDefault="006C6D54" w:rsidP="006C6D5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AO1- develop ideas</w:t>
            </w:r>
          </w:p>
          <w:p w:rsidR="006C6D54" w:rsidRPr="00784570" w:rsidRDefault="006C6D54" w:rsidP="006C6D5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AO2- Experiment with techniques and processes.</w:t>
            </w:r>
          </w:p>
          <w:p w:rsidR="006C6D54" w:rsidRPr="00784570" w:rsidRDefault="006C6D54" w:rsidP="006C6D5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AO3- Record ideas</w:t>
            </w:r>
          </w:p>
          <w:p w:rsidR="006C6D54" w:rsidRDefault="006C6D54" w:rsidP="006C6D54">
            <w:pPr>
              <w:shd w:val="clear" w:color="auto" w:fill="FFFFFF" w:themeFill="background1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AO4- present a personal meaningful response.</w:t>
            </w:r>
          </w:p>
          <w:p w:rsidR="006C6D54" w:rsidRPr="008F6BD9" w:rsidRDefault="006C6D54" w:rsidP="006C6D54">
            <w:pPr>
              <w:pStyle w:val="ListParagraph"/>
              <w:shd w:val="clear" w:color="auto" w:fill="FFFFFF"/>
              <w:spacing w:after="0" w:line="240" w:lineRule="auto"/>
              <w:ind w:left="36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45" w:type="dxa"/>
          </w:tcPr>
          <w:p w:rsidR="006C6D54" w:rsidRPr="00784570" w:rsidRDefault="006C6D54" w:rsidP="006C6D5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AO1- develop ideas</w:t>
            </w:r>
          </w:p>
          <w:p w:rsidR="006C6D54" w:rsidRPr="00784570" w:rsidRDefault="006C6D54" w:rsidP="006C6D5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AO2- Experiment with techniques and processes.</w:t>
            </w:r>
          </w:p>
          <w:p w:rsidR="006C6D54" w:rsidRPr="00784570" w:rsidRDefault="006C6D54" w:rsidP="006C6D5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AO3- Record ideas</w:t>
            </w:r>
          </w:p>
          <w:p w:rsidR="006C6D54" w:rsidRPr="00784570" w:rsidRDefault="006C6D54" w:rsidP="006C6D5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AO4- present a personal meaningful response.</w:t>
            </w:r>
          </w:p>
          <w:p w:rsidR="006C6D54" w:rsidRPr="008F6BD9" w:rsidRDefault="006C6D54" w:rsidP="006C6D54"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</w:tcPr>
          <w:p w:rsidR="006C6D54" w:rsidRPr="00784570" w:rsidRDefault="006C6D54" w:rsidP="006C6D5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AO1- develop ideas</w:t>
            </w:r>
          </w:p>
          <w:p w:rsidR="006C6D54" w:rsidRPr="00784570" w:rsidRDefault="006C6D54" w:rsidP="006C6D5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AO2- Experiment with techniques and processes.</w:t>
            </w:r>
          </w:p>
          <w:p w:rsidR="006C6D54" w:rsidRPr="00784570" w:rsidRDefault="006C6D54" w:rsidP="006C6D5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AO3- Record ideas</w:t>
            </w:r>
          </w:p>
          <w:p w:rsidR="006C6D54" w:rsidRPr="00784570" w:rsidRDefault="006C6D54" w:rsidP="006C6D5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AO4- present a personal meaningful response.</w:t>
            </w:r>
          </w:p>
          <w:p w:rsidR="006C6D54" w:rsidRPr="008F6BD9" w:rsidRDefault="006C6D54" w:rsidP="006C6D54">
            <w:pPr>
              <w:rPr>
                <w:sz w:val="18"/>
                <w:szCs w:val="18"/>
              </w:rPr>
            </w:pPr>
          </w:p>
        </w:tc>
        <w:tc>
          <w:tcPr>
            <w:tcW w:w="2249" w:type="dxa"/>
          </w:tcPr>
          <w:p w:rsidR="006C6D54" w:rsidRPr="00784570" w:rsidRDefault="006C6D54" w:rsidP="006C6D5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AO1- develop ideas</w:t>
            </w:r>
          </w:p>
          <w:p w:rsidR="006C6D54" w:rsidRPr="00784570" w:rsidRDefault="006C6D54" w:rsidP="006C6D5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AO2- Experiment with techniques and processes.</w:t>
            </w:r>
          </w:p>
          <w:p w:rsidR="006C6D54" w:rsidRPr="00784570" w:rsidRDefault="006C6D54" w:rsidP="006C6D5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AO3- Record ideas</w:t>
            </w:r>
          </w:p>
          <w:p w:rsidR="006C6D54" w:rsidRPr="00784570" w:rsidRDefault="006C6D54" w:rsidP="006C6D5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AO4- present a personal meaningful response.</w:t>
            </w:r>
          </w:p>
          <w:p w:rsidR="006C6D54" w:rsidRPr="008F6BD9" w:rsidRDefault="006C6D54" w:rsidP="006C6D54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:rsidR="006C6D54" w:rsidRPr="00784570" w:rsidRDefault="006C6D54" w:rsidP="006C6D5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AO1- develop ideas</w:t>
            </w:r>
          </w:p>
          <w:p w:rsidR="006C6D54" w:rsidRPr="00784570" w:rsidRDefault="006C6D54" w:rsidP="006C6D5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AO2- Experiment with techniques and processes.</w:t>
            </w:r>
          </w:p>
          <w:p w:rsidR="006C6D54" w:rsidRPr="00784570" w:rsidRDefault="006C6D54" w:rsidP="006C6D5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AO3- Record ideas</w:t>
            </w:r>
          </w:p>
          <w:p w:rsidR="006C6D54" w:rsidRPr="00784570" w:rsidRDefault="006C6D54" w:rsidP="006C6D54">
            <w:pPr>
              <w:shd w:val="clear" w:color="auto" w:fill="FFFFFF" w:themeFill="background1"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</w:pPr>
            <w:r w:rsidRPr="00784570">
              <w:rPr>
                <w:rFonts w:eastAsia="Times New Roman" w:cs="Arial"/>
                <w:color w:val="000000" w:themeColor="text1"/>
                <w:sz w:val="18"/>
                <w:szCs w:val="18"/>
                <w:lang w:eastAsia="en-GB"/>
              </w:rPr>
              <w:t>AO4- present a personal meaningful response.</w:t>
            </w:r>
          </w:p>
          <w:p w:rsidR="006C6D54" w:rsidRPr="008F6BD9" w:rsidRDefault="006C6D54" w:rsidP="006C6D54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tcBorders>
              <w:right w:val="single" w:sz="18" w:space="0" w:color="000000" w:themeColor="text1"/>
            </w:tcBorders>
          </w:tcPr>
          <w:p w:rsidR="006C6D54" w:rsidRPr="008F6BD9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Submission of work for moderation.</w:t>
            </w:r>
          </w:p>
        </w:tc>
      </w:tr>
      <w:tr w:rsidR="006C6D54" w:rsidRPr="008F6BD9" w:rsidTr="00E121C0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4B083" w:themeFill="accent2" w:themeFillTint="99"/>
          </w:tcPr>
          <w:p w:rsidR="006C6D54" w:rsidRPr="008F6BD9" w:rsidRDefault="006C6D54" w:rsidP="006C6D54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C6D54" w:rsidRPr="008F6BD9" w:rsidRDefault="006C6D54" w:rsidP="006C6D54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Skills</w:t>
            </w:r>
          </w:p>
        </w:tc>
        <w:tc>
          <w:tcPr>
            <w:tcW w:w="2501" w:type="dxa"/>
            <w:tcBorders>
              <w:left w:val="single" w:sz="18" w:space="0" w:color="000000" w:themeColor="text1"/>
            </w:tcBorders>
          </w:tcPr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and Painting skills.</w:t>
            </w:r>
          </w:p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Analysis and response to artists and art movements.</w:t>
            </w:r>
          </w:p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in Context.</w:t>
            </w:r>
          </w:p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Presenting work.</w:t>
            </w:r>
          </w:p>
          <w:p w:rsidR="006C6D54" w:rsidRPr="008F6BD9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Annotation skills.</w:t>
            </w:r>
          </w:p>
        </w:tc>
        <w:tc>
          <w:tcPr>
            <w:tcW w:w="2245" w:type="dxa"/>
          </w:tcPr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and Painting skills.</w:t>
            </w:r>
          </w:p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Analysis and response to artists and art movements.</w:t>
            </w:r>
          </w:p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in Context.</w:t>
            </w:r>
          </w:p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Presenting work.</w:t>
            </w:r>
          </w:p>
          <w:p w:rsidR="006C6D54" w:rsidRPr="008F6BD9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Annotation skills.</w:t>
            </w:r>
          </w:p>
        </w:tc>
        <w:tc>
          <w:tcPr>
            <w:tcW w:w="2246" w:type="dxa"/>
          </w:tcPr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and Painting skills.</w:t>
            </w:r>
          </w:p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Analysis and response to artists and art movements.</w:t>
            </w:r>
          </w:p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in Context.</w:t>
            </w:r>
          </w:p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Presenting work.</w:t>
            </w:r>
          </w:p>
          <w:p w:rsidR="006C6D54" w:rsidRPr="008F6BD9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Annotation skills.</w:t>
            </w:r>
          </w:p>
        </w:tc>
        <w:tc>
          <w:tcPr>
            <w:tcW w:w="2249" w:type="dxa"/>
          </w:tcPr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and Painting skills.</w:t>
            </w:r>
          </w:p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Analysis and response to artists and art movements.</w:t>
            </w:r>
          </w:p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in Context.</w:t>
            </w:r>
          </w:p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Presenting work.</w:t>
            </w:r>
          </w:p>
          <w:p w:rsidR="006C6D54" w:rsidRPr="008F6BD9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Annotation skills.</w:t>
            </w:r>
          </w:p>
        </w:tc>
        <w:tc>
          <w:tcPr>
            <w:tcW w:w="2248" w:type="dxa"/>
          </w:tcPr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and Painting skills.</w:t>
            </w:r>
          </w:p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Analysis and response to artists and art movements.</w:t>
            </w:r>
          </w:p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in Context.</w:t>
            </w:r>
          </w:p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Presenting work.</w:t>
            </w:r>
          </w:p>
          <w:p w:rsidR="006C6D54" w:rsidRPr="008F6BD9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Annotation skills.</w:t>
            </w:r>
          </w:p>
        </w:tc>
        <w:tc>
          <w:tcPr>
            <w:tcW w:w="2253" w:type="dxa"/>
            <w:tcBorders>
              <w:right w:val="single" w:sz="18" w:space="0" w:color="000000" w:themeColor="text1"/>
            </w:tcBorders>
          </w:tcPr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and Painting skills.</w:t>
            </w:r>
          </w:p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Analysis and response to artists and art movements.</w:t>
            </w:r>
          </w:p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in Context.</w:t>
            </w:r>
          </w:p>
          <w:p w:rsidR="006C6D54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Presenting work.</w:t>
            </w:r>
          </w:p>
          <w:p w:rsidR="006C6D54" w:rsidRPr="008F6BD9" w:rsidRDefault="006C6D54" w:rsidP="006C6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Annotation skills.</w:t>
            </w:r>
          </w:p>
        </w:tc>
      </w:tr>
      <w:tr w:rsidR="006C6D54" w:rsidRPr="008F6BD9" w:rsidTr="00E121C0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4B083" w:themeFill="accent2" w:themeFillTint="99"/>
          </w:tcPr>
          <w:p w:rsidR="006C6D54" w:rsidRPr="008F6BD9" w:rsidRDefault="006C6D54" w:rsidP="006C6D54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C6D54" w:rsidRPr="008F6BD9" w:rsidRDefault="006C6D54" w:rsidP="006C6D54">
            <w:pPr>
              <w:rPr>
                <w:sz w:val="18"/>
                <w:szCs w:val="18"/>
              </w:rPr>
            </w:pPr>
            <w:proofErr w:type="spellStart"/>
            <w:r w:rsidRPr="008F6BD9">
              <w:rPr>
                <w:sz w:val="18"/>
                <w:szCs w:val="18"/>
              </w:rPr>
              <w:t>Covid</w:t>
            </w:r>
            <w:proofErr w:type="spellEnd"/>
            <w:r w:rsidRPr="008F6BD9">
              <w:rPr>
                <w:sz w:val="18"/>
                <w:szCs w:val="18"/>
              </w:rPr>
              <w:t xml:space="preserve"> recovery</w:t>
            </w:r>
          </w:p>
        </w:tc>
        <w:tc>
          <w:tcPr>
            <w:tcW w:w="13742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404040" w:themeFill="text1" w:themeFillTint="BF"/>
          </w:tcPr>
          <w:p w:rsidR="006C6D54" w:rsidRPr="008F6BD9" w:rsidRDefault="006C6D54" w:rsidP="006C6D54">
            <w:pPr>
              <w:rPr>
                <w:sz w:val="18"/>
                <w:szCs w:val="18"/>
              </w:rPr>
            </w:pPr>
          </w:p>
        </w:tc>
      </w:tr>
      <w:tr w:rsidR="006C6D54" w:rsidRPr="008F6BD9" w:rsidTr="00E121C0">
        <w:trPr>
          <w:gridBefore w:val="1"/>
          <w:gridAfter w:val="1"/>
          <w:wBefore w:w="17" w:type="dxa"/>
          <w:wAfter w:w="18" w:type="dxa"/>
        </w:trPr>
        <w:tc>
          <w:tcPr>
            <w:tcW w:w="59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4B083" w:themeFill="accent2" w:themeFillTint="99"/>
          </w:tcPr>
          <w:p w:rsidR="006C6D54" w:rsidRPr="008F6BD9" w:rsidRDefault="006C6D54" w:rsidP="006C6D54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C6D54" w:rsidRPr="008F6BD9" w:rsidRDefault="006C6D54" w:rsidP="006C6D54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Careers</w:t>
            </w:r>
          </w:p>
        </w:tc>
        <w:tc>
          <w:tcPr>
            <w:tcW w:w="13742" w:type="dxa"/>
            <w:gridSpan w:val="6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C6D54" w:rsidRDefault="006C6D54" w:rsidP="006C6D54">
            <w:pPr>
              <w:rPr>
                <w:color w:val="70AD47" w:themeColor="accent6"/>
                <w:sz w:val="18"/>
                <w:szCs w:val="18"/>
              </w:rPr>
            </w:pPr>
            <w:r>
              <w:rPr>
                <w:color w:val="70AD47" w:themeColor="accent6"/>
                <w:sz w:val="18"/>
                <w:szCs w:val="18"/>
              </w:rPr>
              <w:t>Each term we will share through Teams platform a video/interview that links to careers.</w:t>
            </w:r>
          </w:p>
          <w:p w:rsidR="006C6D54" w:rsidRPr="008F6BD9" w:rsidRDefault="006C6D54" w:rsidP="006C6D54">
            <w:pPr>
              <w:rPr>
                <w:sz w:val="18"/>
                <w:szCs w:val="18"/>
              </w:rPr>
            </w:pPr>
            <w:r>
              <w:rPr>
                <w:color w:val="70AD47" w:themeColor="accent6"/>
                <w:sz w:val="18"/>
                <w:szCs w:val="18"/>
              </w:rPr>
              <w:lastRenderedPageBreak/>
              <w:t>Students will be able to share their thoughts and ideas through the conversation on Teams.</w:t>
            </w:r>
          </w:p>
        </w:tc>
      </w:tr>
    </w:tbl>
    <w:p w:rsidR="00413B1B" w:rsidRDefault="00413B1B"/>
    <w:sectPr w:rsidR="00413B1B" w:rsidSect="001C49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157A"/>
    <w:multiLevelType w:val="hybridMultilevel"/>
    <w:tmpl w:val="2138BEC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79860C0"/>
    <w:multiLevelType w:val="hybridMultilevel"/>
    <w:tmpl w:val="FBA82404"/>
    <w:lvl w:ilvl="0" w:tplc="2FD6AD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400AA"/>
    <w:multiLevelType w:val="hybridMultilevel"/>
    <w:tmpl w:val="4524C7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1462C2"/>
    <w:multiLevelType w:val="hybridMultilevel"/>
    <w:tmpl w:val="FC002C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0E6833"/>
    <w:multiLevelType w:val="hybridMultilevel"/>
    <w:tmpl w:val="59B25382"/>
    <w:lvl w:ilvl="0" w:tplc="2FD6AD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8053E3"/>
    <w:multiLevelType w:val="hybridMultilevel"/>
    <w:tmpl w:val="475C0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91D0B"/>
    <w:multiLevelType w:val="hybridMultilevel"/>
    <w:tmpl w:val="B95A2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693DEF"/>
    <w:multiLevelType w:val="hybridMultilevel"/>
    <w:tmpl w:val="68786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A4783"/>
    <w:multiLevelType w:val="hybridMultilevel"/>
    <w:tmpl w:val="C546A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62D6A"/>
    <w:multiLevelType w:val="hybridMultilevel"/>
    <w:tmpl w:val="E7F651C6"/>
    <w:lvl w:ilvl="0" w:tplc="2FD6AD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667C5"/>
    <w:multiLevelType w:val="hybridMultilevel"/>
    <w:tmpl w:val="8892B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015AAF"/>
    <w:multiLevelType w:val="hybridMultilevel"/>
    <w:tmpl w:val="73CE1350"/>
    <w:lvl w:ilvl="0" w:tplc="2FD6AD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37BA6"/>
    <w:multiLevelType w:val="hybridMultilevel"/>
    <w:tmpl w:val="EB247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4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9A"/>
    <w:rsid w:val="00006E2F"/>
    <w:rsid w:val="000343D4"/>
    <w:rsid w:val="00074EAE"/>
    <w:rsid w:val="00114AE4"/>
    <w:rsid w:val="001354A7"/>
    <w:rsid w:val="0016183D"/>
    <w:rsid w:val="00164CB5"/>
    <w:rsid w:val="00185EC4"/>
    <w:rsid w:val="001C499A"/>
    <w:rsid w:val="001C73FC"/>
    <w:rsid w:val="00313F74"/>
    <w:rsid w:val="00323DEB"/>
    <w:rsid w:val="00342F98"/>
    <w:rsid w:val="00413B1B"/>
    <w:rsid w:val="00421778"/>
    <w:rsid w:val="00446836"/>
    <w:rsid w:val="00455AAC"/>
    <w:rsid w:val="004A30EA"/>
    <w:rsid w:val="004C2280"/>
    <w:rsid w:val="005246A9"/>
    <w:rsid w:val="005A45C1"/>
    <w:rsid w:val="006330F3"/>
    <w:rsid w:val="00640649"/>
    <w:rsid w:val="00687847"/>
    <w:rsid w:val="00690883"/>
    <w:rsid w:val="006C6D54"/>
    <w:rsid w:val="006E7316"/>
    <w:rsid w:val="0076370C"/>
    <w:rsid w:val="00874FA2"/>
    <w:rsid w:val="008D76B6"/>
    <w:rsid w:val="008F6BD9"/>
    <w:rsid w:val="008F70D4"/>
    <w:rsid w:val="00913BB0"/>
    <w:rsid w:val="0093439C"/>
    <w:rsid w:val="00972159"/>
    <w:rsid w:val="009B628F"/>
    <w:rsid w:val="009E3F94"/>
    <w:rsid w:val="00A03BF1"/>
    <w:rsid w:val="00A26BAF"/>
    <w:rsid w:val="00A6692D"/>
    <w:rsid w:val="00AC6A94"/>
    <w:rsid w:val="00AF24A1"/>
    <w:rsid w:val="00BB136F"/>
    <w:rsid w:val="00C1385B"/>
    <w:rsid w:val="00CA2D80"/>
    <w:rsid w:val="00CD5827"/>
    <w:rsid w:val="00CD5CB5"/>
    <w:rsid w:val="00D70582"/>
    <w:rsid w:val="00DB37EA"/>
    <w:rsid w:val="00DC137F"/>
    <w:rsid w:val="00E121C0"/>
    <w:rsid w:val="00F23927"/>
    <w:rsid w:val="00F7194F"/>
    <w:rsid w:val="00F9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7478"/>
  <w15:chartTrackingRefBased/>
  <w15:docId w15:val="{1F4EA1CA-2CD2-4254-9ADF-951E2A58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499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3444</Words>
  <Characters>19635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J</dc:creator>
  <cp:keywords/>
  <dc:description/>
  <cp:lastModifiedBy>Reuss, D</cp:lastModifiedBy>
  <cp:revision>16</cp:revision>
  <dcterms:created xsi:type="dcterms:W3CDTF">2022-01-24T14:59:00Z</dcterms:created>
  <dcterms:modified xsi:type="dcterms:W3CDTF">2022-07-22T08:42:00Z</dcterms:modified>
</cp:coreProperties>
</file>