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9A" w:rsidRDefault="001C499A" w:rsidP="001C499A">
      <w:pPr>
        <w:jc w:val="center"/>
        <w:rPr>
          <w:rFonts w:ascii="Century Gothic" w:hAnsi="Century Gothic"/>
          <w:b/>
          <w:color w:val="000000" w:themeColor="text1"/>
          <w:sz w:val="28"/>
        </w:rPr>
      </w:pPr>
      <w:r w:rsidRPr="00A6213D">
        <w:rPr>
          <w:rFonts w:ascii="Century Gothic" w:hAnsi="Century Gothic"/>
          <w:noProof/>
          <w:color w:val="000000" w:themeColor="text1"/>
          <w:lang w:eastAsia="en-GB"/>
        </w:rPr>
        <w:drawing>
          <wp:anchor distT="0" distB="0" distL="114300" distR="114300" simplePos="0" relativeHeight="251659264" behindDoc="0" locked="0" layoutInCell="1" allowOverlap="1" wp14:anchorId="16009404" wp14:editId="2F3B17D3">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213D">
        <w:rPr>
          <w:rFonts w:ascii="Century Gothic" w:hAnsi="Century Gothic"/>
          <w:b/>
          <w:color w:val="000000" w:themeColor="text1"/>
          <w:sz w:val="28"/>
        </w:rPr>
        <w:t>The Nottingham Emmanuel School –</w:t>
      </w:r>
      <w:r>
        <w:rPr>
          <w:rFonts w:ascii="Century Gothic" w:hAnsi="Century Gothic"/>
          <w:b/>
          <w:color w:val="000000" w:themeColor="text1"/>
          <w:sz w:val="28"/>
        </w:rPr>
        <w:t xml:space="preserve"> </w:t>
      </w:r>
      <w:r w:rsidR="00913BB0">
        <w:rPr>
          <w:rFonts w:ascii="Century Gothic" w:hAnsi="Century Gothic"/>
          <w:b/>
          <w:i/>
          <w:color w:val="000000" w:themeColor="text1"/>
          <w:sz w:val="28"/>
        </w:rPr>
        <w:t xml:space="preserve">Subject </w:t>
      </w:r>
      <w:r w:rsidR="00DF40F7">
        <w:rPr>
          <w:rFonts w:ascii="Century Gothic" w:hAnsi="Century Gothic"/>
          <w:b/>
          <w:color w:val="000000" w:themeColor="text1"/>
          <w:sz w:val="28"/>
        </w:rPr>
        <w:t>Curriculum Map</w:t>
      </w:r>
      <w:r w:rsidR="00D72889">
        <w:rPr>
          <w:rFonts w:ascii="Century Gothic" w:hAnsi="Century Gothic"/>
          <w:b/>
          <w:color w:val="000000" w:themeColor="text1"/>
          <w:sz w:val="28"/>
        </w:rPr>
        <w:t xml:space="preserve"> Biology </w:t>
      </w:r>
      <w:r w:rsidRPr="00A6213D">
        <w:rPr>
          <w:rFonts w:ascii="Century Gothic" w:hAnsi="Century Gothic"/>
          <w:b/>
          <w:color w:val="000000" w:themeColor="text1"/>
          <w:sz w:val="28"/>
        </w:rPr>
        <w:t>(</w:t>
      </w:r>
      <w:r>
        <w:rPr>
          <w:rFonts w:ascii="Century Gothic" w:hAnsi="Century Gothic"/>
          <w:b/>
          <w:color w:val="000000" w:themeColor="text1"/>
          <w:sz w:val="28"/>
        </w:rPr>
        <w:t>2022</w:t>
      </w:r>
      <w:r w:rsidRPr="00A6213D">
        <w:rPr>
          <w:rFonts w:ascii="Century Gothic" w:hAnsi="Century Gothic"/>
          <w:b/>
          <w:color w:val="000000" w:themeColor="text1"/>
          <w:sz w:val="28"/>
        </w:rPr>
        <w:t>-202</w:t>
      </w:r>
      <w:r>
        <w:rPr>
          <w:rFonts w:ascii="Century Gothic" w:hAnsi="Century Gothic"/>
          <w:b/>
          <w:color w:val="000000" w:themeColor="text1"/>
          <w:sz w:val="28"/>
        </w:rPr>
        <w:t>3</w:t>
      </w:r>
      <w:r w:rsidRPr="00A6213D">
        <w:rPr>
          <w:rFonts w:ascii="Century Gothic" w:hAnsi="Century Gothic"/>
          <w:b/>
          <w:color w:val="000000" w:themeColor="text1"/>
          <w:sz w:val="28"/>
        </w:rPr>
        <w:t>)</w:t>
      </w:r>
    </w:p>
    <w:tbl>
      <w:tblPr>
        <w:tblStyle w:val="TableGrid"/>
        <w:tblW w:w="0" w:type="auto"/>
        <w:tblLook w:val="04A0" w:firstRow="1" w:lastRow="0" w:firstColumn="1" w:lastColumn="0" w:noHBand="0" w:noVBand="1"/>
      </w:tblPr>
      <w:tblGrid>
        <w:gridCol w:w="17"/>
        <w:gridCol w:w="597"/>
        <w:gridCol w:w="1016"/>
        <w:gridCol w:w="2193"/>
        <w:gridCol w:w="2565"/>
        <w:gridCol w:w="2245"/>
        <w:gridCol w:w="2246"/>
        <w:gridCol w:w="2248"/>
        <w:gridCol w:w="2243"/>
        <w:gridCol w:w="18"/>
      </w:tblGrid>
      <w:tr w:rsidR="001C73FC" w:rsidRPr="008F6BD9" w:rsidTr="00D72889">
        <w:tc>
          <w:tcPr>
            <w:tcW w:w="1630" w:type="dxa"/>
            <w:gridSpan w:val="3"/>
          </w:tcPr>
          <w:p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Intent statement</w:t>
            </w:r>
          </w:p>
        </w:tc>
        <w:tc>
          <w:tcPr>
            <w:tcW w:w="13758" w:type="dxa"/>
            <w:gridSpan w:val="7"/>
          </w:tcPr>
          <w:p w:rsidR="001C73FC" w:rsidRPr="0012102E" w:rsidRDefault="00071C1F" w:rsidP="009F38CA">
            <w:pPr>
              <w:rPr>
                <w:rFonts w:cstheme="minorHAnsi"/>
                <w:sz w:val="18"/>
                <w:szCs w:val="18"/>
              </w:rPr>
            </w:pPr>
            <w:r>
              <w:rPr>
                <w:sz w:val="18"/>
                <w:szCs w:val="18"/>
              </w:rPr>
              <w:t>The science curriculum at Emmanuel will provide students with the new knowledge needed to navigate the modern world. This will allow our students to develop their scientific literacy which will enable them to make informed decisions. This will empower and equip our students to be good role models, who are mindful of the word around them and give them the skills to make meaningful contributions to society. We aim to remove barriers to learning through raising aspirations via an inclusive and diverse curriculum for all students.</w:t>
            </w:r>
          </w:p>
        </w:tc>
      </w:tr>
      <w:tr w:rsidR="001C73FC" w:rsidRPr="008F6BD9" w:rsidTr="00D72889">
        <w:tc>
          <w:tcPr>
            <w:tcW w:w="1630" w:type="dxa"/>
            <w:gridSpan w:val="3"/>
          </w:tcPr>
          <w:p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Diversity across the curriculum</w:t>
            </w:r>
          </w:p>
        </w:tc>
        <w:tc>
          <w:tcPr>
            <w:tcW w:w="13758" w:type="dxa"/>
            <w:gridSpan w:val="7"/>
          </w:tcPr>
          <w:p w:rsidR="00640649" w:rsidRPr="0012102E" w:rsidRDefault="007268DB" w:rsidP="009F38CA">
            <w:pPr>
              <w:rPr>
                <w:rFonts w:cstheme="minorHAnsi"/>
                <w:sz w:val="18"/>
                <w:szCs w:val="18"/>
              </w:rPr>
            </w:pPr>
            <w:r>
              <w:rPr>
                <w:sz w:val="18"/>
                <w:szCs w:val="18"/>
              </w:rPr>
              <w:t>Our curriculum represents the diversity of our students by promoting science as accessible to all. We will use inclusive language, images and texts and promote scientific role models that represent the diversity of our school community. We will deliver the science curriculum with an awareness of the different religious beliefs of our students whilst being mindful of any unconscious bias.</w:t>
            </w:r>
          </w:p>
        </w:tc>
      </w:tr>
      <w:tr w:rsidR="005246A9" w:rsidRPr="008F6BD9" w:rsidTr="00D72889">
        <w:trPr>
          <w:gridBefore w:val="1"/>
          <w:gridAfter w:val="1"/>
          <w:wBefore w:w="17" w:type="dxa"/>
          <w:wAfter w:w="18" w:type="dxa"/>
        </w:trPr>
        <w:tc>
          <w:tcPr>
            <w:tcW w:w="59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10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2193" w:type="dxa"/>
            <w:tcBorders>
              <w:top w:val="single" w:sz="18" w:space="0" w:color="000000" w:themeColor="text1"/>
              <w:left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1</w:t>
            </w:r>
          </w:p>
        </w:tc>
        <w:tc>
          <w:tcPr>
            <w:tcW w:w="2565"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2</w:t>
            </w:r>
          </w:p>
        </w:tc>
        <w:tc>
          <w:tcPr>
            <w:tcW w:w="2245"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1</w:t>
            </w:r>
          </w:p>
        </w:tc>
        <w:tc>
          <w:tcPr>
            <w:tcW w:w="2246"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2</w:t>
            </w:r>
          </w:p>
        </w:tc>
        <w:tc>
          <w:tcPr>
            <w:tcW w:w="2248"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SUM 1</w:t>
            </w:r>
          </w:p>
        </w:tc>
        <w:tc>
          <w:tcPr>
            <w:tcW w:w="2243" w:type="dxa"/>
            <w:tcBorders>
              <w:top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r w:rsidRPr="008F6BD9">
              <w:rPr>
                <w:sz w:val="18"/>
                <w:szCs w:val="18"/>
              </w:rPr>
              <w:t>SUM 2</w:t>
            </w:r>
          </w:p>
        </w:tc>
      </w:tr>
      <w:tr w:rsidR="00CD2844" w:rsidRPr="008F6BD9" w:rsidTr="00D72889">
        <w:trPr>
          <w:gridBefore w:val="1"/>
          <w:gridAfter w:val="1"/>
          <w:wBefore w:w="17" w:type="dxa"/>
          <w:wAfter w:w="18" w:type="dxa"/>
        </w:trPr>
        <w:tc>
          <w:tcPr>
            <w:tcW w:w="597" w:type="dxa"/>
            <w:vMerge w:val="restart"/>
            <w:tcBorders>
              <w:top w:val="single" w:sz="18" w:space="0" w:color="000000" w:themeColor="text1"/>
              <w:left w:val="single" w:sz="18" w:space="0" w:color="000000" w:themeColor="text1"/>
              <w:right w:val="single" w:sz="18" w:space="0" w:color="000000" w:themeColor="text1"/>
            </w:tcBorders>
            <w:shd w:val="clear" w:color="auto" w:fill="D9E2F3" w:themeFill="accent5" w:themeFillTint="33"/>
            <w:textDirection w:val="btLr"/>
            <w:vAlign w:val="center"/>
          </w:tcPr>
          <w:p w:rsidR="00CD2844" w:rsidRPr="008F6BD9" w:rsidRDefault="00CD2844" w:rsidP="00CD2844">
            <w:pPr>
              <w:ind w:left="113" w:right="113"/>
              <w:jc w:val="center"/>
              <w:rPr>
                <w:sz w:val="18"/>
                <w:szCs w:val="18"/>
              </w:rPr>
            </w:pPr>
            <w:r w:rsidRPr="008F6BD9">
              <w:rPr>
                <w:sz w:val="18"/>
                <w:szCs w:val="18"/>
              </w:rPr>
              <w:t>Year 10</w:t>
            </w:r>
          </w:p>
        </w:tc>
        <w:tc>
          <w:tcPr>
            <w:tcW w:w="1016" w:type="dxa"/>
            <w:tcBorders>
              <w:top w:val="single" w:sz="18" w:space="0" w:color="000000" w:themeColor="text1"/>
              <w:left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Title and objectives</w:t>
            </w:r>
          </w:p>
        </w:tc>
        <w:tc>
          <w:tcPr>
            <w:tcW w:w="2193" w:type="dxa"/>
            <w:tcBorders>
              <w:top w:val="single" w:sz="18" w:space="0" w:color="000000" w:themeColor="text1"/>
              <w:left w:val="single" w:sz="18" w:space="0" w:color="000000" w:themeColor="text1"/>
            </w:tcBorders>
          </w:tcPr>
          <w:p w:rsidR="00CD2844" w:rsidRPr="00511F6D" w:rsidRDefault="00CD2844" w:rsidP="00CD2844">
            <w:pPr>
              <w:jc w:val="center"/>
              <w:rPr>
                <w:b/>
                <w:sz w:val="18"/>
                <w:szCs w:val="18"/>
              </w:rPr>
            </w:pPr>
            <w:r>
              <w:rPr>
                <w:b/>
                <w:sz w:val="18"/>
                <w:szCs w:val="18"/>
              </w:rPr>
              <w:t xml:space="preserve">Organisation recap and Infection and response </w:t>
            </w:r>
          </w:p>
        </w:tc>
        <w:tc>
          <w:tcPr>
            <w:tcW w:w="2565" w:type="dxa"/>
            <w:tcBorders>
              <w:top w:val="single" w:sz="18" w:space="0" w:color="000000" w:themeColor="text1"/>
            </w:tcBorders>
          </w:tcPr>
          <w:p w:rsidR="00CD2844" w:rsidRPr="00511F6D" w:rsidRDefault="00CD2844" w:rsidP="00CD2844">
            <w:pPr>
              <w:jc w:val="center"/>
              <w:rPr>
                <w:b/>
                <w:sz w:val="18"/>
                <w:szCs w:val="18"/>
              </w:rPr>
            </w:pPr>
            <w:r w:rsidRPr="00511F6D">
              <w:rPr>
                <w:b/>
                <w:sz w:val="18"/>
                <w:szCs w:val="18"/>
              </w:rPr>
              <w:t>Infection and response</w:t>
            </w:r>
          </w:p>
          <w:p w:rsidR="00CD2844" w:rsidRPr="00511F6D" w:rsidRDefault="00CD2844" w:rsidP="00CD2844">
            <w:pPr>
              <w:jc w:val="center"/>
              <w:rPr>
                <w:b/>
                <w:sz w:val="18"/>
                <w:szCs w:val="18"/>
              </w:rPr>
            </w:pPr>
          </w:p>
        </w:tc>
        <w:tc>
          <w:tcPr>
            <w:tcW w:w="2245" w:type="dxa"/>
            <w:tcBorders>
              <w:top w:val="single" w:sz="18" w:space="0" w:color="000000" w:themeColor="text1"/>
            </w:tcBorders>
          </w:tcPr>
          <w:p w:rsidR="00CD2844" w:rsidRPr="00511F6D" w:rsidRDefault="00CD2844" w:rsidP="00CD2844">
            <w:pPr>
              <w:jc w:val="center"/>
              <w:rPr>
                <w:b/>
                <w:sz w:val="18"/>
                <w:szCs w:val="18"/>
              </w:rPr>
            </w:pPr>
            <w:r w:rsidRPr="00511F6D">
              <w:rPr>
                <w:b/>
                <w:sz w:val="18"/>
                <w:szCs w:val="18"/>
              </w:rPr>
              <w:t>Bioenergetics</w:t>
            </w:r>
            <w:r>
              <w:rPr>
                <w:b/>
                <w:sz w:val="18"/>
                <w:szCs w:val="18"/>
              </w:rPr>
              <w:t xml:space="preserve"> </w:t>
            </w:r>
          </w:p>
        </w:tc>
        <w:tc>
          <w:tcPr>
            <w:tcW w:w="2246" w:type="dxa"/>
            <w:tcBorders>
              <w:top w:val="single" w:sz="18" w:space="0" w:color="000000" w:themeColor="text1"/>
            </w:tcBorders>
          </w:tcPr>
          <w:p w:rsidR="00CD2844" w:rsidRPr="00200B73" w:rsidRDefault="00CD2844" w:rsidP="00CD2844">
            <w:pPr>
              <w:jc w:val="center"/>
              <w:rPr>
                <w:b/>
                <w:sz w:val="18"/>
                <w:szCs w:val="18"/>
              </w:rPr>
            </w:pPr>
            <w:r w:rsidRPr="00200B73">
              <w:rPr>
                <w:b/>
                <w:sz w:val="18"/>
                <w:szCs w:val="18"/>
              </w:rPr>
              <w:t>Homeostasis</w:t>
            </w:r>
          </w:p>
          <w:p w:rsidR="00CD2844" w:rsidRPr="008F6BD9" w:rsidRDefault="00CD2844" w:rsidP="00CD2844">
            <w:pPr>
              <w:jc w:val="center"/>
              <w:rPr>
                <w:sz w:val="18"/>
                <w:szCs w:val="18"/>
              </w:rPr>
            </w:pPr>
            <w:r w:rsidRPr="00200B73">
              <w:rPr>
                <w:b/>
                <w:sz w:val="18"/>
                <w:szCs w:val="18"/>
              </w:rPr>
              <w:t>(Hormones)</w:t>
            </w:r>
          </w:p>
        </w:tc>
        <w:tc>
          <w:tcPr>
            <w:tcW w:w="2248" w:type="dxa"/>
            <w:tcBorders>
              <w:top w:val="single" w:sz="18" w:space="0" w:color="000000" w:themeColor="text1"/>
            </w:tcBorders>
          </w:tcPr>
          <w:p w:rsidR="00CD2844" w:rsidRPr="00200B73" w:rsidRDefault="00CD2844" w:rsidP="00CD2844">
            <w:pPr>
              <w:jc w:val="center"/>
              <w:rPr>
                <w:b/>
                <w:sz w:val="18"/>
                <w:szCs w:val="18"/>
              </w:rPr>
            </w:pPr>
            <w:r>
              <w:rPr>
                <w:b/>
                <w:sz w:val="18"/>
                <w:szCs w:val="18"/>
              </w:rPr>
              <w:t>Revision</w:t>
            </w:r>
          </w:p>
        </w:tc>
        <w:tc>
          <w:tcPr>
            <w:tcW w:w="2243" w:type="dxa"/>
            <w:tcBorders>
              <w:top w:val="single" w:sz="18" w:space="0" w:color="000000" w:themeColor="text1"/>
              <w:right w:val="single" w:sz="18" w:space="0" w:color="000000" w:themeColor="text1"/>
            </w:tcBorders>
          </w:tcPr>
          <w:p w:rsidR="00CD2844" w:rsidRPr="00200B73" w:rsidRDefault="00CD2844" w:rsidP="00CD2844">
            <w:pPr>
              <w:jc w:val="center"/>
              <w:rPr>
                <w:b/>
                <w:sz w:val="18"/>
                <w:szCs w:val="18"/>
              </w:rPr>
            </w:pPr>
            <w:r w:rsidRPr="00200B73">
              <w:rPr>
                <w:b/>
                <w:sz w:val="18"/>
                <w:szCs w:val="18"/>
              </w:rPr>
              <w:t>Homeostasis</w:t>
            </w:r>
          </w:p>
          <w:p w:rsidR="00CD2844" w:rsidRPr="00200B73" w:rsidRDefault="00CD2844" w:rsidP="00CD2844">
            <w:pPr>
              <w:jc w:val="center"/>
              <w:rPr>
                <w:b/>
                <w:sz w:val="18"/>
                <w:szCs w:val="18"/>
              </w:rPr>
            </w:pPr>
            <w:r w:rsidRPr="00200B73">
              <w:rPr>
                <w:b/>
                <w:sz w:val="18"/>
                <w:szCs w:val="18"/>
              </w:rPr>
              <w:t>(Nerves)</w:t>
            </w:r>
          </w:p>
        </w:tc>
      </w:tr>
      <w:tr w:rsidR="00CD2844"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D9E2F3" w:themeFill="accent5" w:themeFillTint="33"/>
          </w:tcPr>
          <w:p w:rsidR="00CD2844" w:rsidRPr="008F6BD9" w:rsidRDefault="00CD2844" w:rsidP="00CD2844">
            <w:pPr>
              <w:rPr>
                <w:sz w:val="18"/>
                <w:szCs w:val="18"/>
              </w:rPr>
            </w:pPr>
          </w:p>
        </w:tc>
        <w:tc>
          <w:tcPr>
            <w:tcW w:w="1016" w:type="dxa"/>
            <w:tcBorders>
              <w:left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Core knowledge</w:t>
            </w:r>
          </w:p>
        </w:tc>
        <w:tc>
          <w:tcPr>
            <w:tcW w:w="2193" w:type="dxa"/>
            <w:tcBorders>
              <w:left w:val="single" w:sz="18" w:space="0" w:color="000000" w:themeColor="text1"/>
            </w:tcBorders>
          </w:tcPr>
          <w:p w:rsidR="00CD2844" w:rsidRDefault="00CD2844" w:rsidP="00CD2844">
            <w:pPr>
              <w:pStyle w:val="ListParagraph"/>
              <w:shd w:val="clear" w:color="auto" w:fill="FFFFFF"/>
              <w:spacing w:after="0" w:line="240" w:lineRule="auto"/>
              <w:ind w:left="360"/>
              <w:textAlignment w:val="baseline"/>
              <w:rPr>
                <w:sz w:val="18"/>
                <w:szCs w:val="18"/>
              </w:rPr>
            </w:pPr>
            <w:r>
              <w:rPr>
                <w:sz w:val="18"/>
                <w:szCs w:val="18"/>
              </w:rPr>
              <w:t xml:space="preserve">Complete food tests RP and </w:t>
            </w:r>
            <w:r w:rsidRPr="00CA1C82">
              <w:rPr>
                <w:sz w:val="18"/>
                <w:szCs w:val="18"/>
              </w:rPr>
              <w:t>Review organisation topic (e</w:t>
            </w:r>
            <w:r>
              <w:rPr>
                <w:sz w:val="18"/>
                <w:szCs w:val="18"/>
              </w:rPr>
              <w:t xml:space="preserve">specially plant organisation). </w:t>
            </w:r>
          </w:p>
          <w:p w:rsidR="00CD2844" w:rsidRPr="00CA1C82" w:rsidRDefault="00CD2844" w:rsidP="00CD2844">
            <w:pPr>
              <w:pStyle w:val="ListParagraph"/>
              <w:shd w:val="clear" w:color="auto" w:fill="FFFFFF"/>
              <w:spacing w:after="0" w:line="240" w:lineRule="auto"/>
              <w:ind w:left="360"/>
              <w:textAlignment w:val="baseline"/>
              <w:rPr>
                <w:sz w:val="18"/>
                <w:szCs w:val="18"/>
              </w:rPr>
            </w:pPr>
            <w:r w:rsidRPr="00CA1C82">
              <w:rPr>
                <w:sz w:val="18"/>
                <w:szCs w:val="18"/>
              </w:rPr>
              <w:t>Communicable Diseases and Preventing Transmission</w:t>
            </w:r>
          </w:p>
          <w:p w:rsidR="00CD2844" w:rsidRPr="00CA1C82" w:rsidRDefault="00CD2844" w:rsidP="00CD2844">
            <w:pPr>
              <w:pStyle w:val="ListParagraph"/>
              <w:shd w:val="clear" w:color="auto" w:fill="FFFFFF"/>
              <w:spacing w:after="0" w:line="240" w:lineRule="auto"/>
              <w:ind w:left="360"/>
              <w:textAlignment w:val="baseline"/>
              <w:rPr>
                <w:sz w:val="18"/>
                <w:szCs w:val="18"/>
              </w:rPr>
            </w:pPr>
            <w:r w:rsidRPr="00CA1C82">
              <w:rPr>
                <w:sz w:val="18"/>
                <w:szCs w:val="18"/>
              </w:rPr>
              <w:t>Viral, Bacterial, Fungal and Protista diseases</w:t>
            </w:r>
          </w:p>
          <w:p w:rsidR="00CD2844" w:rsidRPr="00CA1C82" w:rsidRDefault="00CD2844" w:rsidP="00CD2844">
            <w:pPr>
              <w:pStyle w:val="ListParagraph"/>
              <w:shd w:val="clear" w:color="auto" w:fill="FFFFFF"/>
              <w:spacing w:after="0" w:line="240" w:lineRule="auto"/>
              <w:ind w:left="360"/>
              <w:textAlignment w:val="baseline"/>
              <w:rPr>
                <w:sz w:val="18"/>
                <w:szCs w:val="18"/>
              </w:rPr>
            </w:pPr>
            <w:r w:rsidRPr="00CA1C82">
              <w:rPr>
                <w:sz w:val="18"/>
                <w:szCs w:val="18"/>
              </w:rPr>
              <w:t>Human Defence systems</w:t>
            </w:r>
          </w:p>
          <w:p w:rsidR="00CD2844" w:rsidRPr="00F35FC0" w:rsidRDefault="00CD2844" w:rsidP="00CD2844">
            <w:pPr>
              <w:pStyle w:val="ListParagraph"/>
              <w:shd w:val="clear" w:color="auto" w:fill="FFFFFF"/>
              <w:spacing w:after="0" w:line="240" w:lineRule="auto"/>
              <w:ind w:left="360"/>
              <w:textAlignment w:val="baseline"/>
              <w:rPr>
                <w:color w:val="FF0000"/>
                <w:sz w:val="18"/>
                <w:szCs w:val="18"/>
              </w:rPr>
            </w:pPr>
            <w:r w:rsidRPr="00F35FC0">
              <w:rPr>
                <w:color w:val="FF0000"/>
                <w:sz w:val="18"/>
                <w:szCs w:val="18"/>
              </w:rPr>
              <w:t>Plant diseases</w:t>
            </w:r>
          </w:p>
          <w:p w:rsidR="00CD2844" w:rsidRPr="00CA1C82" w:rsidRDefault="00CD2844" w:rsidP="00CD2844">
            <w:pPr>
              <w:pStyle w:val="ListParagraph"/>
              <w:shd w:val="clear" w:color="auto" w:fill="FFFFFF"/>
              <w:spacing w:after="0" w:line="240" w:lineRule="auto"/>
              <w:ind w:left="360"/>
              <w:textAlignment w:val="baseline"/>
              <w:rPr>
                <w:sz w:val="18"/>
                <w:szCs w:val="18"/>
              </w:rPr>
            </w:pPr>
            <w:r w:rsidRPr="00F35FC0">
              <w:rPr>
                <w:color w:val="FF0000"/>
                <w:sz w:val="18"/>
                <w:szCs w:val="18"/>
              </w:rPr>
              <w:t>Plant defence responses</w:t>
            </w:r>
          </w:p>
        </w:tc>
        <w:tc>
          <w:tcPr>
            <w:tcW w:w="2565" w:type="dxa"/>
          </w:tcPr>
          <w:p w:rsidR="00CD2844" w:rsidRPr="00CA1C82" w:rsidRDefault="00CD2844" w:rsidP="00CD2844">
            <w:pPr>
              <w:rPr>
                <w:sz w:val="18"/>
                <w:szCs w:val="18"/>
              </w:rPr>
            </w:pPr>
            <w:r w:rsidRPr="00CA1C82">
              <w:rPr>
                <w:sz w:val="18"/>
                <w:szCs w:val="18"/>
              </w:rPr>
              <w:t>Vaccination</w:t>
            </w:r>
          </w:p>
          <w:p w:rsidR="00CD2844" w:rsidRPr="00CA1C82" w:rsidRDefault="00CD2844" w:rsidP="00CD2844">
            <w:pPr>
              <w:rPr>
                <w:sz w:val="18"/>
                <w:szCs w:val="18"/>
              </w:rPr>
            </w:pPr>
            <w:r w:rsidRPr="00CA1C82">
              <w:rPr>
                <w:sz w:val="18"/>
                <w:szCs w:val="18"/>
              </w:rPr>
              <w:t>Antibiotics and Painkillers</w:t>
            </w:r>
          </w:p>
          <w:p w:rsidR="00CD2844" w:rsidRPr="00CA1C82" w:rsidRDefault="00CD2844" w:rsidP="00CD2844">
            <w:pPr>
              <w:rPr>
                <w:sz w:val="18"/>
                <w:szCs w:val="18"/>
              </w:rPr>
            </w:pPr>
            <w:r w:rsidRPr="00CA1C82">
              <w:rPr>
                <w:sz w:val="18"/>
                <w:szCs w:val="18"/>
              </w:rPr>
              <w:t>Growing Bacteria</w:t>
            </w:r>
          </w:p>
          <w:p w:rsidR="00CD2844" w:rsidRPr="00CA1C82" w:rsidRDefault="00CD2844" w:rsidP="00CD2844">
            <w:pPr>
              <w:rPr>
                <w:sz w:val="18"/>
                <w:szCs w:val="18"/>
              </w:rPr>
            </w:pPr>
            <w:r w:rsidRPr="00CA1C82">
              <w:rPr>
                <w:sz w:val="18"/>
                <w:szCs w:val="18"/>
              </w:rPr>
              <w:t xml:space="preserve"> Preventing Bacterial Growth - RP</w:t>
            </w:r>
          </w:p>
          <w:p w:rsidR="00CD2844" w:rsidRPr="00CA1C82" w:rsidRDefault="00CD2844" w:rsidP="00CD2844">
            <w:pPr>
              <w:rPr>
                <w:sz w:val="18"/>
                <w:szCs w:val="18"/>
              </w:rPr>
            </w:pPr>
            <w:r w:rsidRPr="00CA1C82">
              <w:rPr>
                <w:sz w:val="18"/>
                <w:szCs w:val="18"/>
              </w:rPr>
              <w:t>Discovery and development of drugs</w:t>
            </w:r>
          </w:p>
          <w:p w:rsidR="00CD2844" w:rsidRPr="00F35FC0" w:rsidRDefault="00CD2844" w:rsidP="00CD2844">
            <w:pPr>
              <w:rPr>
                <w:color w:val="FF0000"/>
                <w:sz w:val="18"/>
                <w:szCs w:val="18"/>
              </w:rPr>
            </w:pPr>
            <w:r w:rsidRPr="00F35FC0">
              <w:rPr>
                <w:color w:val="FF0000"/>
                <w:sz w:val="18"/>
                <w:szCs w:val="18"/>
              </w:rPr>
              <w:t>Production and Uses of Monoclonal Antibodies</w:t>
            </w:r>
          </w:p>
          <w:p w:rsidR="00CD2844" w:rsidRDefault="00CD2844" w:rsidP="00CD2844">
            <w:pPr>
              <w:rPr>
                <w:sz w:val="18"/>
                <w:szCs w:val="18"/>
              </w:rPr>
            </w:pPr>
          </w:p>
          <w:p w:rsidR="00CD2844" w:rsidRPr="00CA1C82" w:rsidRDefault="00CD2844" w:rsidP="00CD2844">
            <w:pPr>
              <w:rPr>
                <w:sz w:val="18"/>
                <w:szCs w:val="18"/>
              </w:rPr>
            </w:pPr>
            <w:r w:rsidRPr="00CA1C82">
              <w:rPr>
                <w:sz w:val="18"/>
                <w:szCs w:val="18"/>
              </w:rPr>
              <w:t>Non-communicable Diseases</w:t>
            </w:r>
          </w:p>
          <w:p w:rsidR="00CD2844" w:rsidRPr="00CA1C82" w:rsidRDefault="00CD2844" w:rsidP="00CD2844">
            <w:pPr>
              <w:rPr>
                <w:sz w:val="18"/>
                <w:szCs w:val="18"/>
              </w:rPr>
            </w:pPr>
            <w:r w:rsidRPr="00CA1C82">
              <w:rPr>
                <w:sz w:val="18"/>
                <w:szCs w:val="18"/>
              </w:rPr>
              <w:t>Risk factors for Non-communicable Diseases</w:t>
            </w:r>
          </w:p>
          <w:p w:rsidR="00CD2844" w:rsidRPr="00CA1C82" w:rsidRDefault="00CD2844" w:rsidP="00CD2844">
            <w:pPr>
              <w:rPr>
                <w:sz w:val="18"/>
                <w:szCs w:val="18"/>
              </w:rPr>
            </w:pPr>
            <w:r w:rsidRPr="00CA1C82">
              <w:rPr>
                <w:sz w:val="18"/>
                <w:szCs w:val="18"/>
              </w:rPr>
              <w:t>Cancers</w:t>
            </w:r>
          </w:p>
          <w:p w:rsidR="00CD2844" w:rsidRPr="00CA1C82" w:rsidRDefault="00CD2844" w:rsidP="00CD2844">
            <w:pPr>
              <w:rPr>
                <w:sz w:val="18"/>
                <w:szCs w:val="18"/>
              </w:rPr>
            </w:pPr>
          </w:p>
          <w:p w:rsidR="00CD2844" w:rsidRPr="008F6BD9" w:rsidRDefault="00CD2844" w:rsidP="00CD2844">
            <w:pPr>
              <w:rPr>
                <w:sz w:val="18"/>
                <w:szCs w:val="18"/>
              </w:rPr>
            </w:pPr>
          </w:p>
        </w:tc>
        <w:tc>
          <w:tcPr>
            <w:tcW w:w="2245" w:type="dxa"/>
          </w:tcPr>
          <w:p w:rsidR="00CD2844" w:rsidRPr="00CA1C82" w:rsidRDefault="00CD2844" w:rsidP="00CD2844">
            <w:pPr>
              <w:rPr>
                <w:sz w:val="18"/>
                <w:szCs w:val="18"/>
              </w:rPr>
            </w:pPr>
            <w:r w:rsidRPr="00CA1C82">
              <w:rPr>
                <w:sz w:val="18"/>
                <w:szCs w:val="18"/>
              </w:rPr>
              <w:t>Photosynthesis</w:t>
            </w:r>
          </w:p>
          <w:p w:rsidR="00CD2844" w:rsidRPr="00CA1C82" w:rsidRDefault="00CD2844" w:rsidP="00CD2844">
            <w:pPr>
              <w:rPr>
                <w:sz w:val="18"/>
                <w:szCs w:val="18"/>
              </w:rPr>
            </w:pPr>
            <w:r w:rsidRPr="00CA1C82">
              <w:rPr>
                <w:sz w:val="18"/>
                <w:szCs w:val="18"/>
              </w:rPr>
              <w:t>Plant use of glucose</w:t>
            </w:r>
          </w:p>
          <w:p w:rsidR="00CD2844" w:rsidRPr="00CA1C82" w:rsidRDefault="00CD2844" w:rsidP="00CD2844">
            <w:pPr>
              <w:rPr>
                <w:sz w:val="18"/>
                <w:szCs w:val="18"/>
              </w:rPr>
            </w:pPr>
            <w:r w:rsidRPr="00CA1C82">
              <w:rPr>
                <w:sz w:val="18"/>
                <w:szCs w:val="18"/>
              </w:rPr>
              <w:t>Limiting Factors</w:t>
            </w:r>
          </w:p>
          <w:p w:rsidR="00CD2844" w:rsidRPr="00CA1C82" w:rsidRDefault="00CD2844" w:rsidP="00CD2844">
            <w:pPr>
              <w:rPr>
                <w:sz w:val="18"/>
                <w:szCs w:val="18"/>
              </w:rPr>
            </w:pPr>
            <w:r w:rsidRPr="00CA1C82">
              <w:rPr>
                <w:sz w:val="18"/>
                <w:szCs w:val="18"/>
              </w:rPr>
              <w:t>Rate of Photosynthesis RP</w:t>
            </w:r>
          </w:p>
          <w:p w:rsidR="00CD2844" w:rsidRDefault="00CD2844" w:rsidP="00CD2844">
            <w:pPr>
              <w:rPr>
                <w:sz w:val="18"/>
                <w:szCs w:val="18"/>
              </w:rPr>
            </w:pPr>
            <w:r w:rsidRPr="00CA1C82">
              <w:rPr>
                <w:sz w:val="18"/>
                <w:szCs w:val="18"/>
              </w:rPr>
              <w:t>Maximising the rate of photosynthesis</w:t>
            </w:r>
            <w:r w:rsidR="00F35FC0">
              <w:rPr>
                <w:sz w:val="18"/>
                <w:szCs w:val="18"/>
              </w:rPr>
              <w:t xml:space="preserve"> (HT)</w:t>
            </w:r>
          </w:p>
          <w:p w:rsidR="00CD2844" w:rsidRDefault="00CD2844" w:rsidP="00CD2844">
            <w:pPr>
              <w:rPr>
                <w:sz w:val="18"/>
                <w:szCs w:val="18"/>
              </w:rPr>
            </w:pPr>
          </w:p>
          <w:p w:rsidR="00CD2844" w:rsidRPr="00CA1C82" w:rsidRDefault="00CD2844" w:rsidP="00CD2844">
            <w:pPr>
              <w:rPr>
                <w:sz w:val="18"/>
                <w:szCs w:val="18"/>
              </w:rPr>
            </w:pPr>
            <w:r w:rsidRPr="00CA1C82">
              <w:rPr>
                <w:sz w:val="18"/>
                <w:szCs w:val="18"/>
              </w:rPr>
              <w:t>Aerobic respiration</w:t>
            </w:r>
          </w:p>
          <w:p w:rsidR="00CD2844" w:rsidRPr="00CA1C82" w:rsidRDefault="00CD2844" w:rsidP="00CD2844">
            <w:pPr>
              <w:rPr>
                <w:sz w:val="18"/>
                <w:szCs w:val="18"/>
              </w:rPr>
            </w:pPr>
            <w:r w:rsidRPr="00CA1C82">
              <w:rPr>
                <w:sz w:val="18"/>
                <w:szCs w:val="18"/>
              </w:rPr>
              <w:t>Anaerobic respiration</w:t>
            </w:r>
          </w:p>
          <w:p w:rsidR="00CD2844" w:rsidRPr="00CA1C82" w:rsidRDefault="00CD2844" w:rsidP="00CD2844">
            <w:pPr>
              <w:rPr>
                <w:sz w:val="18"/>
                <w:szCs w:val="18"/>
              </w:rPr>
            </w:pPr>
            <w:r w:rsidRPr="00CA1C82">
              <w:rPr>
                <w:sz w:val="18"/>
                <w:szCs w:val="18"/>
              </w:rPr>
              <w:t>Responding to Exercise</w:t>
            </w:r>
          </w:p>
          <w:p w:rsidR="00CD2844" w:rsidRPr="008F6BD9" w:rsidRDefault="00CD2844" w:rsidP="00CD2844">
            <w:pPr>
              <w:rPr>
                <w:sz w:val="18"/>
                <w:szCs w:val="18"/>
              </w:rPr>
            </w:pPr>
            <w:r w:rsidRPr="00CA1C82">
              <w:rPr>
                <w:sz w:val="18"/>
                <w:szCs w:val="18"/>
              </w:rPr>
              <w:t>Metabolism</w:t>
            </w:r>
          </w:p>
        </w:tc>
        <w:tc>
          <w:tcPr>
            <w:tcW w:w="2246" w:type="dxa"/>
          </w:tcPr>
          <w:p w:rsidR="00CD2844" w:rsidRPr="00097177" w:rsidRDefault="00CD2844" w:rsidP="00CD2844">
            <w:pPr>
              <w:rPr>
                <w:sz w:val="18"/>
                <w:szCs w:val="18"/>
              </w:rPr>
            </w:pPr>
            <w:r w:rsidRPr="00097177">
              <w:rPr>
                <w:sz w:val="18"/>
                <w:szCs w:val="18"/>
              </w:rPr>
              <w:t>Homeostasis (overview) and the Endocrine System</w:t>
            </w:r>
          </w:p>
          <w:p w:rsidR="00CD2844" w:rsidRPr="00097177" w:rsidRDefault="00CD2844" w:rsidP="00CD2844">
            <w:pPr>
              <w:rPr>
                <w:sz w:val="18"/>
                <w:szCs w:val="18"/>
              </w:rPr>
            </w:pPr>
            <w:r w:rsidRPr="00097177">
              <w:rPr>
                <w:sz w:val="18"/>
                <w:szCs w:val="18"/>
              </w:rPr>
              <w:t xml:space="preserve">Negative Feedback </w:t>
            </w:r>
            <w:r w:rsidR="00F35FC0">
              <w:rPr>
                <w:sz w:val="18"/>
                <w:szCs w:val="18"/>
              </w:rPr>
              <w:t>(HT)</w:t>
            </w:r>
          </w:p>
          <w:p w:rsidR="00CD2844" w:rsidRPr="00F35FC0" w:rsidRDefault="00CD2844" w:rsidP="00CD2844">
            <w:pPr>
              <w:rPr>
                <w:color w:val="FF0000"/>
                <w:sz w:val="18"/>
                <w:szCs w:val="18"/>
              </w:rPr>
            </w:pPr>
            <w:r w:rsidRPr="00F35FC0">
              <w:rPr>
                <w:color w:val="FF0000"/>
                <w:sz w:val="18"/>
                <w:szCs w:val="18"/>
              </w:rPr>
              <w:t>Control of Body Temperature</w:t>
            </w:r>
          </w:p>
          <w:p w:rsidR="00CD2844" w:rsidRPr="00F35FC0" w:rsidRDefault="00CD2844" w:rsidP="00CD2844">
            <w:pPr>
              <w:rPr>
                <w:color w:val="FF0000"/>
                <w:sz w:val="18"/>
                <w:szCs w:val="18"/>
              </w:rPr>
            </w:pPr>
            <w:r w:rsidRPr="00F35FC0">
              <w:rPr>
                <w:color w:val="FF0000"/>
                <w:sz w:val="18"/>
                <w:szCs w:val="18"/>
              </w:rPr>
              <w:t xml:space="preserve">Maintaining water, ion and nitrogen (amino acids) balance </w:t>
            </w:r>
          </w:p>
          <w:p w:rsidR="00CD2844" w:rsidRPr="00F35FC0" w:rsidRDefault="00CD2844" w:rsidP="00CD2844">
            <w:pPr>
              <w:rPr>
                <w:color w:val="FF0000"/>
                <w:sz w:val="18"/>
                <w:szCs w:val="18"/>
              </w:rPr>
            </w:pPr>
            <w:r w:rsidRPr="00F35FC0">
              <w:rPr>
                <w:color w:val="FF0000"/>
                <w:sz w:val="18"/>
                <w:szCs w:val="18"/>
              </w:rPr>
              <w:t>Kidney Problems</w:t>
            </w:r>
          </w:p>
          <w:p w:rsidR="00CD2844" w:rsidRPr="00097177" w:rsidRDefault="00CD2844" w:rsidP="00CD2844">
            <w:pPr>
              <w:rPr>
                <w:sz w:val="18"/>
                <w:szCs w:val="18"/>
              </w:rPr>
            </w:pPr>
            <w:r w:rsidRPr="00097177">
              <w:rPr>
                <w:sz w:val="18"/>
                <w:szCs w:val="18"/>
              </w:rPr>
              <w:t>Control of blood glucose concentration   and diabetes</w:t>
            </w:r>
          </w:p>
          <w:p w:rsidR="00CD2844" w:rsidRPr="00097177" w:rsidRDefault="00CD2844" w:rsidP="00CD2844">
            <w:pPr>
              <w:rPr>
                <w:sz w:val="18"/>
                <w:szCs w:val="18"/>
              </w:rPr>
            </w:pPr>
            <w:r w:rsidRPr="00097177">
              <w:rPr>
                <w:sz w:val="18"/>
                <w:szCs w:val="18"/>
              </w:rPr>
              <w:t>Hormones in human reproduction</w:t>
            </w:r>
          </w:p>
          <w:p w:rsidR="00CD2844" w:rsidRPr="00097177" w:rsidRDefault="00CD2844" w:rsidP="00CD2844">
            <w:pPr>
              <w:rPr>
                <w:sz w:val="18"/>
                <w:szCs w:val="18"/>
              </w:rPr>
            </w:pPr>
            <w:r w:rsidRPr="00097177">
              <w:rPr>
                <w:sz w:val="18"/>
                <w:szCs w:val="18"/>
              </w:rPr>
              <w:t>Contraception</w:t>
            </w:r>
          </w:p>
          <w:p w:rsidR="00CD2844" w:rsidRPr="00097177" w:rsidRDefault="00CD2844" w:rsidP="00CD2844">
            <w:pPr>
              <w:rPr>
                <w:sz w:val="18"/>
                <w:szCs w:val="18"/>
              </w:rPr>
            </w:pPr>
            <w:r w:rsidRPr="00097177">
              <w:rPr>
                <w:sz w:val="18"/>
                <w:szCs w:val="18"/>
              </w:rPr>
              <w:t>The use of hormones to treat infertility</w:t>
            </w:r>
            <w:r w:rsidR="004F5F28">
              <w:rPr>
                <w:sz w:val="18"/>
                <w:szCs w:val="18"/>
              </w:rPr>
              <w:t xml:space="preserve"> (HT)</w:t>
            </w:r>
          </w:p>
          <w:p w:rsidR="00CD2844" w:rsidRPr="008F6BD9" w:rsidRDefault="00CD2844" w:rsidP="00CD2844">
            <w:pPr>
              <w:rPr>
                <w:sz w:val="18"/>
                <w:szCs w:val="18"/>
              </w:rPr>
            </w:pPr>
            <w:r w:rsidRPr="004F5F28">
              <w:rPr>
                <w:color w:val="FF0000"/>
                <w:sz w:val="18"/>
                <w:szCs w:val="18"/>
              </w:rPr>
              <w:t>Plant Hormones</w:t>
            </w:r>
          </w:p>
        </w:tc>
        <w:tc>
          <w:tcPr>
            <w:tcW w:w="2248" w:type="dxa"/>
          </w:tcPr>
          <w:p w:rsidR="00CD2844" w:rsidRDefault="00CD2844" w:rsidP="00CD2844">
            <w:pPr>
              <w:jc w:val="center"/>
              <w:rPr>
                <w:sz w:val="18"/>
                <w:szCs w:val="18"/>
              </w:rPr>
            </w:pPr>
            <w:r>
              <w:rPr>
                <w:sz w:val="18"/>
                <w:szCs w:val="18"/>
              </w:rPr>
              <w:t xml:space="preserve">Paper 1 revision ready for mocks </w:t>
            </w:r>
          </w:p>
          <w:p w:rsidR="000644A9" w:rsidRDefault="000644A9" w:rsidP="00CD2844">
            <w:pPr>
              <w:jc w:val="center"/>
              <w:rPr>
                <w:sz w:val="18"/>
                <w:szCs w:val="18"/>
              </w:rPr>
            </w:pPr>
          </w:p>
          <w:p w:rsidR="000644A9" w:rsidRDefault="000644A9" w:rsidP="00CD2844">
            <w:pPr>
              <w:jc w:val="center"/>
              <w:rPr>
                <w:sz w:val="18"/>
                <w:szCs w:val="18"/>
              </w:rPr>
            </w:pPr>
            <w:r w:rsidRPr="000644A9">
              <w:rPr>
                <w:sz w:val="18"/>
                <w:szCs w:val="18"/>
              </w:rPr>
              <w:t>. Re-teaching key areas for the exams.</w:t>
            </w:r>
          </w:p>
          <w:p w:rsidR="000644A9" w:rsidRDefault="000644A9" w:rsidP="00CD2844">
            <w:pPr>
              <w:jc w:val="center"/>
              <w:rPr>
                <w:sz w:val="18"/>
                <w:szCs w:val="18"/>
              </w:rPr>
            </w:pPr>
          </w:p>
          <w:p w:rsidR="000644A9" w:rsidRDefault="000644A9" w:rsidP="00CD2844">
            <w:pPr>
              <w:jc w:val="center"/>
              <w:rPr>
                <w:sz w:val="18"/>
                <w:szCs w:val="18"/>
              </w:rPr>
            </w:pPr>
            <w:r>
              <w:rPr>
                <w:sz w:val="18"/>
                <w:szCs w:val="18"/>
              </w:rPr>
              <w:t xml:space="preserve">6 markers practice </w:t>
            </w:r>
          </w:p>
          <w:p w:rsidR="000644A9" w:rsidRDefault="000644A9" w:rsidP="00CD2844">
            <w:pPr>
              <w:jc w:val="center"/>
              <w:rPr>
                <w:sz w:val="18"/>
                <w:szCs w:val="18"/>
              </w:rPr>
            </w:pPr>
          </w:p>
          <w:p w:rsidR="000644A9" w:rsidRDefault="000644A9" w:rsidP="00CD2844">
            <w:pPr>
              <w:jc w:val="center"/>
              <w:rPr>
                <w:sz w:val="18"/>
                <w:szCs w:val="18"/>
              </w:rPr>
            </w:pPr>
            <w:r>
              <w:rPr>
                <w:sz w:val="18"/>
                <w:szCs w:val="18"/>
              </w:rPr>
              <w:t xml:space="preserve"> Required practicals</w:t>
            </w:r>
          </w:p>
          <w:p w:rsidR="000644A9" w:rsidRDefault="000644A9" w:rsidP="00CD2844">
            <w:pPr>
              <w:jc w:val="center"/>
              <w:rPr>
                <w:sz w:val="18"/>
                <w:szCs w:val="18"/>
              </w:rPr>
            </w:pPr>
          </w:p>
          <w:p w:rsidR="000644A9" w:rsidRPr="008F6BD9" w:rsidRDefault="000644A9" w:rsidP="00CD2844">
            <w:pPr>
              <w:jc w:val="center"/>
              <w:rPr>
                <w:sz w:val="18"/>
                <w:szCs w:val="18"/>
              </w:rPr>
            </w:pPr>
            <w:r>
              <w:rPr>
                <w:sz w:val="18"/>
                <w:szCs w:val="18"/>
              </w:rPr>
              <w:t xml:space="preserve">Identify </w:t>
            </w:r>
            <w:r w:rsidRPr="000644A9">
              <w:rPr>
                <w:sz w:val="18"/>
                <w:szCs w:val="18"/>
              </w:rPr>
              <w:t>are</w:t>
            </w:r>
            <w:r>
              <w:rPr>
                <w:sz w:val="18"/>
                <w:szCs w:val="18"/>
              </w:rPr>
              <w:t xml:space="preserve">as from mocks that were weak and plan interventions </w:t>
            </w:r>
          </w:p>
        </w:tc>
        <w:tc>
          <w:tcPr>
            <w:tcW w:w="2243" w:type="dxa"/>
            <w:tcBorders>
              <w:right w:val="single" w:sz="18" w:space="0" w:color="000000" w:themeColor="text1"/>
            </w:tcBorders>
          </w:tcPr>
          <w:p w:rsidR="00CD2844" w:rsidRPr="00097177" w:rsidRDefault="00CD2844" w:rsidP="00CD2844">
            <w:pPr>
              <w:rPr>
                <w:sz w:val="18"/>
                <w:szCs w:val="18"/>
              </w:rPr>
            </w:pPr>
            <w:r w:rsidRPr="00097177">
              <w:rPr>
                <w:sz w:val="18"/>
                <w:szCs w:val="18"/>
              </w:rPr>
              <w:t>The human nervous system</w:t>
            </w:r>
          </w:p>
          <w:p w:rsidR="00CD2844" w:rsidRPr="00097177" w:rsidRDefault="00CD2844" w:rsidP="00CD2844">
            <w:pPr>
              <w:rPr>
                <w:sz w:val="18"/>
                <w:szCs w:val="18"/>
              </w:rPr>
            </w:pPr>
            <w:r w:rsidRPr="00097177">
              <w:rPr>
                <w:sz w:val="18"/>
                <w:szCs w:val="18"/>
              </w:rPr>
              <w:t>Required practical – reaction time</w:t>
            </w:r>
          </w:p>
          <w:p w:rsidR="00CD2844" w:rsidRPr="00F35FC0" w:rsidRDefault="00CD2844" w:rsidP="00CD2844">
            <w:pPr>
              <w:rPr>
                <w:color w:val="FF0000"/>
                <w:sz w:val="18"/>
                <w:szCs w:val="18"/>
              </w:rPr>
            </w:pPr>
            <w:r w:rsidRPr="00F35FC0">
              <w:rPr>
                <w:color w:val="FF0000"/>
                <w:sz w:val="18"/>
                <w:szCs w:val="18"/>
              </w:rPr>
              <w:t>The brain</w:t>
            </w:r>
          </w:p>
          <w:p w:rsidR="00CD2844" w:rsidRPr="00F35FC0" w:rsidRDefault="00CD2844" w:rsidP="00CD2844">
            <w:pPr>
              <w:rPr>
                <w:color w:val="FF0000"/>
                <w:sz w:val="18"/>
                <w:szCs w:val="18"/>
              </w:rPr>
            </w:pPr>
            <w:r w:rsidRPr="00F35FC0">
              <w:rPr>
                <w:color w:val="FF0000"/>
                <w:sz w:val="18"/>
                <w:szCs w:val="18"/>
              </w:rPr>
              <w:t>The eye</w:t>
            </w:r>
          </w:p>
          <w:p w:rsidR="00CD2844" w:rsidRPr="008F6BD9" w:rsidRDefault="00CD2844" w:rsidP="00CD2844">
            <w:pPr>
              <w:rPr>
                <w:sz w:val="18"/>
                <w:szCs w:val="18"/>
              </w:rPr>
            </w:pPr>
            <w:r w:rsidRPr="00F35FC0">
              <w:rPr>
                <w:color w:val="FF0000"/>
                <w:sz w:val="18"/>
                <w:szCs w:val="18"/>
              </w:rPr>
              <w:t>Problems with the eye</w:t>
            </w:r>
          </w:p>
        </w:tc>
      </w:tr>
      <w:tr w:rsidR="00CD2844"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D9E2F3" w:themeFill="accent5" w:themeFillTint="33"/>
          </w:tcPr>
          <w:p w:rsidR="00CD2844" w:rsidRPr="008F6BD9" w:rsidRDefault="00CD2844" w:rsidP="00CD2844">
            <w:pPr>
              <w:rPr>
                <w:sz w:val="18"/>
                <w:szCs w:val="18"/>
              </w:rPr>
            </w:pPr>
          </w:p>
        </w:tc>
        <w:tc>
          <w:tcPr>
            <w:tcW w:w="1016" w:type="dxa"/>
            <w:tcBorders>
              <w:left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Skills</w:t>
            </w:r>
          </w:p>
        </w:tc>
        <w:tc>
          <w:tcPr>
            <w:tcW w:w="2193" w:type="dxa"/>
            <w:tcBorders>
              <w:left w:val="single" w:sz="18" w:space="0" w:color="000000" w:themeColor="text1"/>
            </w:tcBorders>
          </w:tcPr>
          <w:p w:rsidR="00CD2844" w:rsidRDefault="00CD2844" w:rsidP="00CD2844">
            <w:pPr>
              <w:rPr>
                <w:sz w:val="18"/>
                <w:szCs w:val="18"/>
              </w:rPr>
            </w:pPr>
            <w:r>
              <w:rPr>
                <w:sz w:val="18"/>
                <w:szCs w:val="18"/>
              </w:rPr>
              <w:t>A</w:t>
            </w:r>
            <w:r w:rsidRPr="00CA1C82">
              <w:rPr>
                <w:sz w:val="18"/>
                <w:szCs w:val="18"/>
              </w:rPr>
              <w:t>pplication of science and personal, social, economic and environmental implications</w:t>
            </w:r>
          </w:p>
          <w:p w:rsidR="00CD2844" w:rsidRDefault="00CD2844" w:rsidP="00CD2844">
            <w:pPr>
              <w:rPr>
                <w:sz w:val="18"/>
                <w:szCs w:val="18"/>
              </w:rPr>
            </w:pPr>
          </w:p>
          <w:p w:rsidR="00CD2844" w:rsidRPr="008F6BD9" w:rsidRDefault="00CD2844" w:rsidP="00CD2844">
            <w:pPr>
              <w:rPr>
                <w:sz w:val="18"/>
                <w:szCs w:val="18"/>
              </w:rPr>
            </w:pPr>
            <w:r w:rsidRPr="00CA1C82">
              <w:rPr>
                <w:sz w:val="18"/>
                <w:szCs w:val="18"/>
              </w:rPr>
              <w:t>Plan experiments to make observations, test hypotheses and explore phenomena</w:t>
            </w:r>
          </w:p>
        </w:tc>
        <w:tc>
          <w:tcPr>
            <w:tcW w:w="2565" w:type="dxa"/>
          </w:tcPr>
          <w:p w:rsidR="00CD2844" w:rsidRPr="00CA1C82" w:rsidRDefault="00CD2844" w:rsidP="00CD2844">
            <w:pPr>
              <w:spacing w:after="160" w:line="259" w:lineRule="auto"/>
              <w:rPr>
                <w:sz w:val="18"/>
                <w:szCs w:val="16"/>
              </w:rPr>
            </w:pPr>
            <w:r w:rsidRPr="00CA1C82">
              <w:rPr>
                <w:sz w:val="18"/>
                <w:szCs w:val="16"/>
              </w:rPr>
              <w:t>Translate information between graphical</w:t>
            </w:r>
            <w:r>
              <w:rPr>
                <w:sz w:val="18"/>
                <w:szCs w:val="16"/>
              </w:rPr>
              <w:t xml:space="preserve"> </w:t>
            </w:r>
            <w:r w:rsidRPr="00CA1C82">
              <w:rPr>
                <w:sz w:val="18"/>
                <w:szCs w:val="16"/>
              </w:rPr>
              <w:t>and numerical forms</w:t>
            </w:r>
          </w:p>
          <w:p w:rsidR="00CD2844" w:rsidRPr="00CA1C82" w:rsidRDefault="00CD2844" w:rsidP="00CD2844">
            <w:pPr>
              <w:spacing w:after="160" w:line="259" w:lineRule="auto"/>
              <w:rPr>
                <w:sz w:val="18"/>
                <w:szCs w:val="16"/>
              </w:rPr>
            </w:pPr>
            <w:r w:rsidRPr="00CA1C82">
              <w:rPr>
                <w:sz w:val="18"/>
                <w:szCs w:val="16"/>
              </w:rPr>
              <w:t>Extract and interpret information from charts, graphs and tables in terms of risk factors.</w:t>
            </w:r>
          </w:p>
          <w:p w:rsidR="00CD2844" w:rsidRPr="008F6BD9" w:rsidRDefault="00CD2844" w:rsidP="00CD2844">
            <w:pPr>
              <w:rPr>
                <w:sz w:val="18"/>
                <w:szCs w:val="18"/>
              </w:rPr>
            </w:pPr>
            <w:r w:rsidRPr="00CA1C82">
              <w:rPr>
                <w:sz w:val="18"/>
                <w:szCs w:val="16"/>
              </w:rPr>
              <w:t>Use a scatter diagram to identify a correlation between two variables in terms of risk factors.</w:t>
            </w:r>
          </w:p>
        </w:tc>
        <w:tc>
          <w:tcPr>
            <w:tcW w:w="2245" w:type="dxa"/>
          </w:tcPr>
          <w:p w:rsidR="00CD2844" w:rsidRPr="00CA1C82" w:rsidRDefault="00CD2844" w:rsidP="00CD2844">
            <w:pPr>
              <w:rPr>
                <w:sz w:val="18"/>
                <w:szCs w:val="18"/>
              </w:rPr>
            </w:pPr>
            <w:r w:rsidRPr="00CA1C82">
              <w:rPr>
                <w:sz w:val="18"/>
                <w:szCs w:val="18"/>
              </w:rPr>
              <w:t>Balanced symbol equations</w:t>
            </w:r>
          </w:p>
          <w:p w:rsidR="00CD2844" w:rsidRPr="00CA1C82" w:rsidRDefault="00CD2844" w:rsidP="00CD2844">
            <w:pPr>
              <w:rPr>
                <w:sz w:val="18"/>
                <w:szCs w:val="18"/>
              </w:rPr>
            </w:pPr>
          </w:p>
          <w:p w:rsidR="00CD2844" w:rsidRPr="00CA1C82" w:rsidRDefault="00CD2844" w:rsidP="00CD2844">
            <w:pPr>
              <w:rPr>
                <w:rFonts w:cstheme="minorHAnsi"/>
                <w:sz w:val="18"/>
                <w:szCs w:val="18"/>
              </w:rPr>
            </w:pPr>
            <w:r w:rsidRPr="00CA1C82">
              <w:rPr>
                <w:rFonts w:cstheme="minorHAnsi"/>
                <w:sz w:val="18"/>
                <w:szCs w:val="18"/>
              </w:rPr>
              <w:t>Data and graphical interpretation</w:t>
            </w:r>
          </w:p>
          <w:p w:rsidR="00CD2844" w:rsidRPr="00CA1C82" w:rsidRDefault="00CD2844" w:rsidP="00CD2844">
            <w:pPr>
              <w:rPr>
                <w:rFonts w:cstheme="minorHAnsi"/>
                <w:sz w:val="18"/>
                <w:szCs w:val="18"/>
              </w:rPr>
            </w:pPr>
          </w:p>
          <w:p w:rsidR="00CD2844" w:rsidRPr="00CA1C82" w:rsidRDefault="00CD2844" w:rsidP="00CD2844">
            <w:pPr>
              <w:rPr>
                <w:sz w:val="18"/>
                <w:szCs w:val="18"/>
              </w:rPr>
            </w:pPr>
            <w:r w:rsidRPr="00CA1C82">
              <w:rPr>
                <w:sz w:val="18"/>
                <w:szCs w:val="18"/>
              </w:rPr>
              <w:t>Use data to relate limiting factors to the cost effectiveness</w:t>
            </w:r>
          </w:p>
          <w:p w:rsidR="00CD2844" w:rsidRPr="00CA1C82" w:rsidRDefault="00CD2844" w:rsidP="00CD2844">
            <w:pPr>
              <w:rPr>
                <w:sz w:val="18"/>
                <w:szCs w:val="18"/>
              </w:rPr>
            </w:pPr>
          </w:p>
          <w:p w:rsidR="00CD2844" w:rsidRDefault="00CD2844" w:rsidP="00CD2844">
            <w:pPr>
              <w:rPr>
                <w:sz w:val="18"/>
                <w:szCs w:val="18"/>
              </w:rPr>
            </w:pPr>
            <w:r w:rsidRPr="00CA1C82">
              <w:rPr>
                <w:sz w:val="18"/>
                <w:szCs w:val="18"/>
              </w:rPr>
              <w:t>Plan experiments to test hypotheses</w:t>
            </w:r>
          </w:p>
          <w:p w:rsidR="00CD2844" w:rsidRDefault="00CD2844" w:rsidP="00CD2844">
            <w:pPr>
              <w:rPr>
                <w:sz w:val="18"/>
                <w:szCs w:val="18"/>
              </w:rPr>
            </w:pPr>
          </w:p>
          <w:p w:rsidR="00CD2844" w:rsidRPr="00CA1C82" w:rsidRDefault="00CD2844" w:rsidP="00CD2844">
            <w:pPr>
              <w:rPr>
                <w:sz w:val="18"/>
                <w:szCs w:val="18"/>
              </w:rPr>
            </w:pPr>
            <w:r>
              <w:rPr>
                <w:sz w:val="18"/>
                <w:szCs w:val="18"/>
              </w:rPr>
              <w:t xml:space="preserve">Discuss </w:t>
            </w:r>
            <w:r w:rsidRPr="00097177">
              <w:rPr>
                <w:sz w:val="18"/>
                <w:szCs w:val="18"/>
              </w:rPr>
              <w:t>Eco</w:t>
            </w:r>
            <w:r>
              <w:rPr>
                <w:sz w:val="18"/>
                <w:szCs w:val="18"/>
              </w:rPr>
              <w:t>nomic links with science</w:t>
            </w:r>
            <w:r w:rsidRPr="00097177">
              <w:rPr>
                <w:sz w:val="18"/>
                <w:szCs w:val="18"/>
              </w:rPr>
              <w:t xml:space="preserve"> and the food industry.</w:t>
            </w:r>
          </w:p>
        </w:tc>
        <w:tc>
          <w:tcPr>
            <w:tcW w:w="2246" w:type="dxa"/>
          </w:tcPr>
          <w:p w:rsidR="00CD2844" w:rsidRPr="00097177" w:rsidRDefault="00CD2844" w:rsidP="00CD2844">
            <w:pPr>
              <w:rPr>
                <w:sz w:val="18"/>
                <w:szCs w:val="18"/>
              </w:rPr>
            </w:pPr>
            <w:r w:rsidRPr="00097177">
              <w:rPr>
                <w:sz w:val="18"/>
                <w:szCs w:val="18"/>
              </w:rPr>
              <w:t>Interpret and explain</w:t>
            </w:r>
          </w:p>
          <w:p w:rsidR="00CD2844" w:rsidRDefault="00CD2844" w:rsidP="00CD2844">
            <w:pPr>
              <w:rPr>
                <w:sz w:val="18"/>
                <w:szCs w:val="18"/>
              </w:rPr>
            </w:pPr>
            <w:r w:rsidRPr="00097177">
              <w:rPr>
                <w:sz w:val="18"/>
                <w:szCs w:val="18"/>
              </w:rPr>
              <w:t>simple diagrams</w:t>
            </w:r>
          </w:p>
          <w:p w:rsidR="00CD2844" w:rsidRDefault="00CD2844" w:rsidP="00CD2844">
            <w:pPr>
              <w:rPr>
                <w:sz w:val="18"/>
                <w:szCs w:val="18"/>
              </w:rPr>
            </w:pPr>
          </w:p>
          <w:p w:rsidR="00CD2844" w:rsidRDefault="00CD2844" w:rsidP="00CD2844">
            <w:pPr>
              <w:rPr>
                <w:sz w:val="18"/>
                <w:szCs w:val="18"/>
              </w:rPr>
            </w:pPr>
            <w:r w:rsidRPr="00097177">
              <w:rPr>
                <w:sz w:val="18"/>
                <w:szCs w:val="18"/>
              </w:rPr>
              <w:t>Translate information between graphical and numeric form</w:t>
            </w:r>
          </w:p>
          <w:p w:rsidR="00CD2844" w:rsidRDefault="00CD2844" w:rsidP="00CD2844">
            <w:pPr>
              <w:rPr>
                <w:sz w:val="18"/>
                <w:szCs w:val="18"/>
              </w:rPr>
            </w:pPr>
          </w:p>
          <w:p w:rsidR="00CD2844" w:rsidRDefault="00CD2844" w:rsidP="00CD2844">
            <w:pPr>
              <w:rPr>
                <w:sz w:val="18"/>
                <w:szCs w:val="18"/>
              </w:rPr>
            </w:pPr>
            <w:r>
              <w:rPr>
                <w:sz w:val="18"/>
                <w:szCs w:val="18"/>
              </w:rPr>
              <w:t xml:space="preserve">Make recommendations taking into account social and </w:t>
            </w:r>
            <w:r w:rsidRPr="00097177">
              <w:rPr>
                <w:sz w:val="18"/>
                <w:szCs w:val="18"/>
              </w:rPr>
              <w:t>ethical issues.</w:t>
            </w:r>
          </w:p>
          <w:p w:rsidR="00CD2844" w:rsidRDefault="00CD2844" w:rsidP="00CD2844">
            <w:pPr>
              <w:rPr>
                <w:sz w:val="18"/>
                <w:szCs w:val="18"/>
              </w:rPr>
            </w:pPr>
          </w:p>
          <w:p w:rsidR="00CD2844" w:rsidRPr="008F6BD9" w:rsidRDefault="00CD2844" w:rsidP="00CD2844">
            <w:pPr>
              <w:rPr>
                <w:sz w:val="18"/>
                <w:szCs w:val="18"/>
              </w:rPr>
            </w:pPr>
            <w:r w:rsidRPr="00097177">
              <w:rPr>
                <w:sz w:val="18"/>
                <w:szCs w:val="18"/>
              </w:rPr>
              <w:t>Have due regard for accuracy of measurements, and health and safety</w:t>
            </w:r>
          </w:p>
        </w:tc>
        <w:tc>
          <w:tcPr>
            <w:tcW w:w="2248" w:type="dxa"/>
          </w:tcPr>
          <w:p w:rsidR="00CD2844" w:rsidRPr="008F6BD9" w:rsidRDefault="00CD2844" w:rsidP="00CD2844">
            <w:pPr>
              <w:rPr>
                <w:sz w:val="18"/>
                <w:szCs w:val="18"/>
              </w:rPr>
            </w:pPr>
            <w:r>
              <w:rPr>
                <w:sz w:val="18"/>
                <w:szCs w:val="18"/>
              </w:rPr>
              <w:t>Revisit required practicals. Method writing and variable</w:t>
            </w:r>
            <w:r w:rsidR="00CC55D0">
              <w:rPr>
                <w:sz w:val="18"/>
                <w:szCs w:val="18"/>
              </w:rPr>
              <w:t>s</w:t>
            </w:r>
            <w:r>
              <w:rPr>
                <w:sz w:val="18"/>
                <w:szCs w:val="18"/>
              </w:rPr>
              <w:t xml:space="preserve">. </w:t>
            </w:r>
          </w:p>
        </w:tc>
        <w:tc>
          <w:tcPr>
            <w:tcW w:w="2243" w:type="dxa"/>
            <w:tcBorders>
              <w:right w:val="single" w:sz="18" w:space="0" w:color="000000" w:themeColor="text1"/>
            </w:tcBorders>
          </w:tcPr>
          <w:p w:rsidR="00CD2844" w:rsidRDefault="00CD2844" w:rsidP="00CD2844">
            <w:pPr>
              <w:rPr>
                <w:sz w:val="18"/>
                <w:szCs w:val="18"/>
              </w:rPr>
            </w:pPr>
            <w:r>
              <w:rPr>
                <w:sz w:val="18"/>
                <w:szCs w:val="18"/>
              </w:rPr>
              <w:t>U</w:t>
            </w:r>
            <w:r w:rsidRPr="00097177">
              <w:rPr>
                <w:sz w:val="18"/>
                <w:szCs w:val="18"/>
              </w:rPr>
              <w:t>se appropriate apparatus to record.</w:t>
            </w:r>
          </w:p>
          <w:p w:rsidR="00CD2844" w:rsidRDefault="00CD2844" w:rsidP="00CD2844">
            <w:pPr>
              <w:rPr>
                <w:sz w:val="18"/>
                <w:szCs w:val="18"/>
              </w:rPr>
            </w:pPr>
          </w:p>
          <w:p w:rsidR="00CD2844" w:rsidRDefault="00CD2844" w:rsidP="00CD2844">
            <w:pPr>
              <w:rPr>
                <w:sz w:val="18"/>
                <w:szCs w:val="18"/>
              </w:rPr>
            </w:pPr>
            <w:r>
              <w:rPr>
                <w:sz w:val="18"/>
                <w:szCs w:val="18"/>
              </w:rPr>
              <w:t>T</w:t>
            </w:r>
            <w:r w:rsidRPr="00097177">
              <w:rPr>
                <w:sz w:val="18"/>
                <w:szCs w:val="18"/>
              </w:rPr>
              <w:t>ranslate information between numerical and graphical forms</w:t>
            </w:r>
          </w:p>
          <w:p w:rsidR="00CD2844" w:rsidRDefault="00CD2844" w:rsidP="00CD2844">
            <w:pPr>
              <w:rPr>
                <w:sz w:val="18"/>
                <w:szCs w:val="18"/>
              </w:rPr>
            </w:pPr>
          </w:p>
          <w:p w:rsidR="00CD2844" w:rsidRPr="00097177" w:rsidRDefault="00CD2844" w:rsidP="00CD2844">
            <w:pPr>
              <w:rPr>
                <w:sz w:val="18"/>
                <w:szCs w:val="18"/>
              </w:rPr>
            </w:pPr>
            <w:r w:rsidRPr="00097177">
              <w:rPr>
                <w:sz w:val="18"/>
                <w:szCs w:val="18"/>
              </w:rPr>
              <w:t>Evaluate the benefits</w:t>
            </w:r>
          </w:p>
          <w:p w:rsidR="00CD2844" w:rsidRPr="008F6BD9" w:rsidRDefault="00CD2844" w:rsidP="00CD2844">
            <w:pPr>
              <w:rPr>
                <w:sz w:val="18"/>
                <w:szCs w:val="18"/>
              </w:rPr>
            </w:pPr>
            <w:r w:rsidRPr="00097177">
              <w:rPr>
                <w:sz w:val="18"/>
                <w:szCs w:val="18"/>
              </w:rPr>
              <w:t>and risks of procedures</w:t>
            </w:r>
          </w:p>
        </w:tc>
      </w:tr>
      <w:tr w:rsidR="00CC55D0" w:rsidRPr="008F6BD9" w:rsidTr="00C3270D">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D9E2F3" w:themeFill="accent5" w:themeFillTint="33"/>
          </w:tcPr>
          <w:p w:rsidR="00CC55D0" w:rsidRPr="008F6BD9" w:rsidRDefault="00CC55D0" w:rsidP="00CD2844">
            <w:pPr>
              <w:rPr>
                <w:sz w:val="18"/>
                <w:szCs w:val="18"/>
              </w:rPr>
            </w:pPr>
          </w:p>
        </w:tc>
        <w:tc>
          <w:tcPr>
            <w:tcW w:w="1016" w:type="dxa"/>
            <w:tcBorders>
              <w:left w:val="single" w:sz="18" w:space="0" w:color="000000" w:themeColor="text1"/>
              <w:right w:val="single" w:sz="18" w:space="0" w:color="000000" w:themeColor="text1"/>
            </w:tcBorders>
          </w:tcPr>
          <w:p w:rsidR="00CC55D0" w:rsidRPr="008F6BD9" w:rsidRDefault="00CC55D0" w:rsidP="00CD2844">
            <w:pPr>
              <w:rPr>
                <w:sz w:val="18"/>
                <w:szCs w:val="18"/>
              </w:rPr>
            </w:pPr>
            <w:r w:rsidRPr="008F6BD9">
              <w:rPr>
                <w:sz w:val="18"/>
                <w:szCs w:val="18"/>
              </w:rPr>
              <w:t>Covid recovery</w:t>
            </w:r>
          </w:p>
        </w:tc>
        <w:tc>
          <w:tcPr>
            <w:tcW w:w="13740" w:type="dxa"/>
            <w:gridSpan w:val="6"/>
            <w:tcBorders>
              <w:left w:val="single" w:sz="18" w:space="0" w:color="000000" w:themeColor="text1"/>
              <w:right w:val="single" w:sz="18" w:space="0" w:color="000000" w:themeColor="text1"/>
            </w:tcBorders>
          </w:tcPr>
          <w:p w:rsidR="00CC55D0" w:rsidRPr="000644A9" w:rsidRDefault="00CC55D0" w:rsidP="00CC55D0">
            <w:pPr>
              <w:jc w:val="center"/>
              <w:rPr>
                <w:b/>
                <w:sz w:val="18"/>
                <w:szCs w:val="18"/>
              </w:rPr>
            </w:pPr>
            <w:r w:rsidRPr="000644A9">
              <w:rPr>
                <w:b/>
                <w:sz w:val="18"/>
                <w:szCs w:val="18"/>
              </w:rPr>
              <w:t>Focus on practical skills and retrieval.</w:t>
            </w:r>
          </w:p>
          <w:p w:rsidR="00CC55D0" w:rsidRPr="008F6BD9" w:rsidRDefault="00CC55D0" w:rsidP="00CC55D0">
            <w:pPr>
              <w:rPr>
                <w:sz w:val="18"/>
                <w:szCs w:val="18"/>
              </w:rPr>
            </w:pPr>
          </w:p>
        </w:tc>
      </w:tr>
      <w:tr w:rsidR="00CD2844" w:rsidRPr="008F6BD9" w:rsidTr="00D72889">
        <w:trPr>
          <w:gridBefore w:val="1"/>
          <w:gridAfter w:val="1"/>
          <w:wBefore w:w="17" w:type="dxa"/>
          <w:wAfter w:w="18" w:type="dxa"/>
        </w:trPr>
        <w:tc>
          <w:tcPr>
            <w:tcW w:w="597" w:type="dxa"/>
            <w:vMerge/>
            <w:tcBorders>
              <w:left w:val="single" w:sz="18" w:space="0" w:color="000000" w:themeColor="text1"/>
              <w:bottom w:val="single" w:sz="18" w:space="0" w:color="000000" w:themeColor="text1"/>
              <w:right w:val="single" w:sz="18" w:space="0" w:color="000000" w:themeColor="text1"/>
            </w:tcBorders>
            <w:shd w:val="clear" w:color="auto" w:fill="D9E2F3" w:themeFill="accent5" w:themeFillTint="33"/>
          </w:tcPr>
          <w:p w:rsidR="00CD2844" w:rsidRPr="008F6BD9" w:rsidRDefault="00CD2844" w:rsidP="00CD2844">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Careers</w:t>
            </w:r>
          </w:p>
        </w:tc>
        <w:tc>
          <w:tcPr>
            <w:tcW w:w="2193" w:type="dxa"/>
            <w:tcBorders>
              <w:left w:val="single" w:sz="18" w:space="0" w:color="000000" w:themeColor="text1"/>
              <w:bottom w:val="single" w:sz="18" w:space="0" w:color="000000" w:themeColor="text1"/>
            </w:tcBorders>
          </w:tcPr>
          <w:p w:rsidR="00CD2844" w:rsidRDefault="00CD2844" w:rsidP="00CD2844">
            <w:pPr>
              <w:rPr>
                <w:sz w:val="18"/>
                <w:szCs w:val="18"/>
              </w:rPr>
            </w:pPr>
          </w:p>
          <w:p w:rsidR="00CD2844" w:rsidRDefault="00CD2844" w:rsidP="00CD2844">
            <w:pPr>
              <w:rPr>
                <w:sz w:val="18"/>
                <w:szCs w:val="18"/>
              </w:rPr>
            </w:pPr>
          </w:p>
          <w:p w:rsidR="00CD2844" w:rsidRDefault="00CD2844" w:rsidP="00CD2844">
            <w:pPr>
              <w:rPr>
                <w:sz w:val="18"/>
                <w:szCs w:val="18"/>
              </w:rPr>
            </w:pPr>
          </w:p>
          <w:p w:rsidR="00CD2844" w:rsidRDefault="00CD2844" w:rsidP="00CD2844">
            <w:pPr>
              <w:rPr>
                <w:sz w:val="18"/>
                <w:szCs w:val="18"/>
              </w:rPr>
            </w:pPr>
          </w:p>
          <w:p w:rsidR="00CD2844" w:rsidRPr="008F6BD9" w:rsidRDefault="00CD2844" w:rsidP="00CD2844">
            <w:pPr>
              <w:rPr>
                <w:sz w:val="18"/>
                <w:szCs w:val="18"/>
              </w:rPr>
            </w:pPr>
          </w:p>
        </w:tc>
        <w:tc>
          <w:tcPr>
            <w:tcW w:w="2565" w:type="dxa"/>
            <w:tcBorders>
              <w:bottom w:val="single" w:sz="18" w:space="0" w:color="000000" w:themeColor="text1"/>
            </w:tcBorders>
          </w:tcPr>
          <w:p w:rsidR="00CD2844" w:rsidRPr="008F6BD9" w:rsidRDefault="00CD2844" w:rsidP="00CD2844">
            <w:pPr>
              <w:rPr>
                <w:sz w:val="18"/>
                <w:szCs w:val="18"/>
              </w:rPr>
            </w:pPr>
          </w:p>
        </w:tc>
        <w:tc>
          <w:tcPr>
            <w:tcW w:w="2245" w:type="dxa"/>
            <w:tcBorders>
              <w:bottom w:val="single" w:sz="18" w:space="0" w:color="000000" w:themeColor="text1"/>
            </w:tcBorders>
          </w:tcPr>
          <w:p w:rsidR="00CD2844" w:rsidRPr="008F6BD9" w:rsidRDefault="00CD2844" w:rsidP="00CD2844">
            <w:pPr>
              <w:rPr>
                <w:sz w:val="18"/>
                <w:szCs w:val="18"/>
              </w:rPr>
            </w:pPr>
          </w:p>
        </w:tc>
        <w:tc>
          <w:tcPr>
            <w:tcW w:w="2246" w:type="dxa"/>
            <w:tcBorders>
              <w:bottom w:val="single" w:sz="18" w:space="0" w:color="000000" w:themeColor="text1"/>
            </w:tcBorders>
          </w:tcPr>
          <w:p w:rsidR="00CD2844" w:rsidRPr="008F6BD9" w:rsidRDefault="00927C24" w:rsidP="00CD2844">
            <w:pPr>
              <w:rPr>
                <w:sz w:val="18"/>
                <w:szCs w:val="18"/>
              </w:rPr>
            </w:pPr>
            <w:r>
              <w:rPr>
                <w:sz w:val="18"/>
                <w:szCs w:val="18"/>
              </w:rPr>
              <w:t xml:space="preserve">Women in STEM careers fair organised by VWI </w:t>
            </w:r>
          </w:p>
        </w:tc>
        <w:tc>
          <w:tcPr>
            <w:tcW w:w="2248" w:type="dxa"/>
            <w:tcBorders>
              <w:bottom w:val="single" w:sz="18" w:space="0" w:color="000000" w:themeColor="text1"/>
            </w:tcBorders>
          </w:tcPr>
          <w:p w:rsidR="00CD2844" w:rsidRPr="008F6BD9" w:rsidRDefault="00CD2844" w:rsidP="00CD2844">
            <w:pPr>
              <w:rPr>
                <w:sz w:val="18"/>
                <w:szCs w:val="18"/>
              </w:rPr>
            </w:pPr>
          </w:p>
        </w:tc>
        <w:tc>
          <w:tcPr>
            <w:tcW w:w="2243" w:type="dxa"/>
            <w:tcBorders>
              <w:bottom w:val="single" w:sz="18" w:space="0" w:color="000000" w:themeColor="text1"/>
              <w:right w:val="single" w:sz="18" w:space="0" w:color="000000" w:themeColor="text1"/>
            </w:tcBorders>
          </w:tcPr>
          <w:p w:rsidR="00CD2844" w:rsidRPr="008F6BD9" w:rsidRDefault="00CD2844" w:rsidP="00CD2844">
            <w:pPr>
              <w:rPr>
                <w:sz w:val="18"/>
                <w:szCs w:val="18"/>
              </w:rPr>
            </w:pPr>
          </w:p>
        </w:tc>
      </w:tr>
      <w:tr w:rsidR="00CD2844" w:rsidRPr="008F6BD9" w:rsidTr="00D72889">
        <w:trPr>
          <w:gridBefore w:val="1"/>
          <w:gridAfter w:val="1"/>
          <w:wBefore w:w="17" w:type="dxa"/>
          <w:wAfter w:w="18" w:type="dxa"/>
        </w:trPr>
        <w:tc>
          <w:tcPr>
            <w:tcW w:w="597" w:type="dxa"/>
            <w:vMerge w:val="restart"/>
            <w:tcBorders>
              <w:top w:val="single" w:sz="18" w:space="0" w:color="000000" w:themeColor="text1"/>
              <w:left w:val="single" w:sz="18" w:space="0" w:color="000000" w:themeColor="text1"/>
              <w:right w:val="single" w:sz="18" w:space="0" w:color="000000" w:themeColor="text1"/>
            </w:tcBorders>
            <w:shd w:val="clear" w:color="auto" w:fill="B4C6E7" w:themeFill="accent5" w:themeFillTint="66"/>
            <w:textDirection w:val="btLr"/>
            <w:vAlign w:val="center"/>
          </w:tcPr>
          <w:p w:rsidR="00CD2844" w:rsidRPr="008F6BD9" w:rsidRDefault="00CD2844" w:rsidP="00CD2844">
            <w:pPr>
              <w:ind w:left="113" w:right="113"/>
              <w:jc w:val="center"/>
              <w:rPr>
                <w:sz w:val="18"/>
                <w:szCs w:val="18"/>
              </w:rPr>
            </w:pPr>
            <w:r w:rsidRPr="008F6BD9">
              <w:rPr>
                <w:sz w:val="18"/>
                <w:szCs w:val="18"/>
              </w:rPr>
              <w:t>Year 11</w:t>
            </w:r>
          </w:p>
        </w:tc>
        <w:tc>
          <w:tcPr>
            <w:tcW w:w="1016" w:type="dxa"/>
            <w:tcBorders>
              <w:top w:val="single" w:sz="18" w:space="0" w:color="000000" w:themeColor="text1"/>
              <w:left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Title and objectives</w:t>
            </w:r>
          </w:p>
        </w:tc>
        <w:tc>
          <w:tcPr>
            <w:tcW w:w="2193" w:type="dxa"/>
            <w:tcBorders>
              <w:top w:val="single" w:sz="18" w:space="0" w:color="000000" w:themeColor="text1"/>
              <w:left w:val="single" w:sz="18" w:space="0" w:color="000000" w:themeColor="text1"/>
            </w:tcBorders>
          </w:tcPr>
          <w:p w:rsidR="00CD2844" w:rsidRPr="0053265A" w:rsidRDefault="00CD2844" w:rsidP="00CD2844">
            <w:pPr>
              <w:jc w:val="center"/>
              <w:rPr>
                <w:b/>
                <w:sz w:val="18"/>
                <w:szCs w:val="18"/>
              </w:rPr>
            </w:pPr>
            <w:r>
              <w:rPr>
                <w:b/>
                <w:sz w:val="18"/>
                <w:szCs w:val="18"/>
              </w:rPr>
              <w:t xml:space="preserve">Homeostasis </w:t>
            </w:r>
          </w:p>
        </w:tc>
        <w:tc>
          <w:tcPr>
            <w:tcW w:w="2565" w:type="dxa"/>
            <w:tcBorders>
              <w:top w:val="single" w:sz="18" w:space="0" w:color="000000" w:themeColor="text1"/>
            </w:tcBorders>
          </w:tcPr>
          <w:p w:rsidR="00CD2844" w:rsidRPr="0053265A" w:rsidRDefault="00CD2844" w:rsidP="00CD2844">
            <w:pPr>
              <w:jc w:val="center"/>
              <w:rPr>
                <w:b/>
                <w:sz w:val="18"/>
                <w:szCs w:val="18"/>
              </w:rPr>
            </w:pPr>
            <w:r w:rsidRPr="0053265A">
              <w:rPr>
                <w:b/>
                <w:sz w:val="18"/>
                <w:szCs w:val="18"/>
              </w:rPr>
              <w:t>Inheritance</w:t>
            </w:r>
          </w:p>
        </w:tc>
        <w:tc>
          <w:tcPr>
            <w:tcW w:w="2245" w:type="dxa"/>
            <w:tcBorders>
              <w:top w:val="single" w:sz="18" w:space="0" w:color="000000" w:themeColor="text1"/>
            </w:tcBorders>
          </w:tcPr>
          <w:p w:rsidR="00CD2844" w:rsidRPr="0053265A" w:rsidRDefault="00A64F3B" w:rsidP="00CD2844">
            <w:pPr>
              <w:jc w:val="center"/>
              <w:rPr>
                <w:b/>
                <w:sz w:val="18"/>
                <w:szCs w:val="18"/>
              </w:rPr>
            </w:pPr>
            <w:r>
              <w:rPr>
                <w:b/>
                <w:sz w:val="18"/>
                <w:szCs w:val="18"/>
              </w:rPr>
              <w:t>E</w:t>
            </w:r>
            <w:r w:rsidR="00CD2844" w:rsidRPr="0053265A">
              <w:rPr>
                <w:b/>
                <w:sz w:val="18"/>
                <w:szCs w:val="18"/>
              </w:rPr>
              <w:t>volution and variation</w:t>
            </w:r>
          </w:p>
        </w:tc>
        <w:tc>
          <w:tcPr>
            <w:tcW w:w="2246" w:type="dxa"/>
            <w:tcBorders>
              <w:top w:val="single" w:sz="18" w:space="0" w:color="000000" w:themeColor="text1"/>
            </w:tcBorders>
          </w:tcPr>
          <w:p w:rsidR="00CD2844" w:rsidRPr="008F6BD9" w:rsidRDefault="00A64F3B" w:rsidP="00CD2844">
            <w:pPr>
              <w:jc w:val="center"/>
              <w:rPr>
                <w:sz w:val="18"/>
                <w:szCs w:val="18"/>
              </w:rPr>
            </w:pPr>
            <w:r>
              <w:rPr>
                <w:b/>
                <w:sz w:val="18"/>
                <w:szCs w:val="18"/>
              </w:rPr>
              <w:t>E</w:t>
            </w:r>
            <w:bookmarkStart w:id="0" w:name="_GoBack"/>
            <w:bookmarkEnd w:id="0"/>
            <w:r w:rsidR="00CD2844" w:rsidRPr="0053265A">
              <w:rPr>
                <w:b/>
                <w:sz w:val="18"/>
                <w:szCs w:val="18"/>
              </w:rPr>
              <w:t>volution and variation</w:t>
            </w:r>
          </w:p>
        </w:tc>
        <w:tc>
          <w:tcPr>
            <w:tcW w:w="2248" w:type="dxa"/>
            <w:tcBorders>
              <w:top w:val="single" w:sz="18" w:space="0" w:color="000000" w:themeColor="text1"/>
            </w:tcBorders>
          </w:tcPr>
          <w:p w:rsidR="00CD2844" w:rsidRPr="00290464" w:rsidRDefault="00CD2844" w:rsidP="00CD2844">
            <w:pPr>
              <w:jc w:val="center"/>
              <w:rPr>
                <w:b/>
                <w:sz w:val="18"/>
                <w:szCs w:val="18"/>
              </w:rPr>
            </w:pPr>
            <w:r w:rsidRPr="00290464">
              <w:rPr>
                <w:b/>
                <w:sz w:val="18"/>
                <w:szCs w:val="18"/>
              </w:rPr>
              <w:t xml:space="preserve">Ecology </w:t>
            </w:r>
          </w:p>
        </w:tc>
        <w:tc>
          <w:tcPr>
            <w:tcW w:w="2243" w:type="dxa"/>
            <w:tcBorders>
              <w:top w:val="single" w:sz="18" w:space="0" w:color="000000" w:themeColor="text1"/>
              <w:right w:val="single" w:sz="18" w:space="0" w:color="000000" w:themeColor="text1"/>
            </w:tcBorders>
          </w:tcPr>
          <w:p w:rsidR="00CD2844" w:rsidRPr="00290464" w:rsidRDefault="00CD2844" w:rsidP="00CD2844">
            <w:pPr>
              <w:jc w:val="center"/>
              <w:rPr>
                <w:b/>
                <w:sz w:val="18"/>
                <w:szCs w:val="18"/>
              </w:rPr>
            </w:pPr>
            <w:r>
              <w:rPr>
                <w:b/>
                <w:sz w:val="18"/>
                <w:szCs w:val="18"/>
              </w:rPr>
              <w:t xml:space="preserve">Ecology and </w:t>
            </w:r>
            <w:r w:rsidRPr="00290464">
              <w:rPr>
                <w:b/>
                <w:sz w:val="18"/>
                <w:szCs w:val="18"/>
              </w:rPr>
              <w:t>Revision</w:t>
            </w:r>
          </w:p>
        </w:tc>
      </w:tr>
      <w:tr w:rsidR="00CD2844"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B4C6E7" w:themeFill="accent5" w:themeFillTint="66"/>
          </w:tcPr>
          <w:p w:rsidR="00CD2844" w:rsidRPr="008F6BD9" w:rsidRDefault="00CD2844" w:rsidP="00CD2844">
            <w:pPr>
              <w:rPr>
                <w:sz w:val="18"/>
                <w:szCs w:val="18"/>
              </w:rPr>
            </w:pPr>
          </w:p>
        </w:tc>
        <w:tc>
          <w:tcPr>
            <w:tcW w:w="1016" w:type="dxa"/>
            <w:tcBorders>
              <w:left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Core knowledge</w:t>
            </w:r>
          </w:p>
        </w:tc>
        <w:tc>
          <w:tcPr>
            <w:tcW w:w="2193" w:type="dxa"/>
            <w:tcBorders>
              <w:left w:val="single" w:sz="18" w:space="0" w:color="000000" w:themeColor="text1"/>
            </w:tcBorders>
          </w:tcPr>
          <w:p w:rsidR="00CD2844" w:rsidRDefault="00CD2844" w:rsidP="00CD2844">
            <w:pPr>
              <w:shd w:val="clear" w:color="auto" w:fill="FFFFFF"/>
              <w:textAlignment w:val="baseline"/>
              <w:rPr>
                <w:sz w:val="18"/>
                <w:szCs w:val="18"/>
              </w:rPr>
            </w:pPr>
            <w:r>
              <w:rPr>
                <w:sz w:val="18"/>
                <w:szCs w:val="18"/>
              </w:rPr>
              <w:t xml:space="preserve">Recap / finish hormones for triple (3 weeks) </w:t>
            </w:r>
          </w:p>
          <w:p w:rsidR="00CD2844" w:rsidRDefault="00CD2844" w:rsidP="00CD2844">
            <w:pPr>
              <w:shd w:val="clear" w:color="auto" w:fill="FFFFFF"/>
              <w:textAlignment w:val="baseline"/>
              <w:rPr>
                <w:sz w:val="18"/>
                <w:szCs w:val="18"/>
              </w:rPr>
            </w:pPr>
            <w:r>
              <w:rPr>
                <w:sz w:val="18"/>
                <w:szCs w:val="18"/>
              </w:rPr>
              <w:t xml:space="preserve">Menstrual cycle </w:t>
            </w:r>
          </w:p>
          <w:p w:rsidR="00CD2844" w:rsidRDefault="00CD2844" w:rsidP="00CD2844">
            <w:pPr>
              <w:shd w:val="clear" w:color="auto" w:fill="FFFFFF"/>
              <w:textAlignment w:val="baseline"/>
              <w:rPr>
                <w:sz w:val="18"/>
                <w:szCs w:val="18"/>
              </w:rPr>
            </w:pPr>
            <w:r>
              <w:rPr>
                <w:sz w:val="18"/>
                <w:szCs w:val="18"/>
              </w:rPr>
              <w:t>Contraception</w:t>
            </w:r>
          </w:p>
          <w:p w:rsidR="00CD2844" w:rsidRDefault="00CD2844" w:rsidP="00CD2844">
            <w:pPr>
              <w:shd w:val="clear" w:color="auto" w:fill="FFFFFF"/>
              <w:textAlignment w:val="baseline"/>
              <w:rPr>
                <w:sz w:val="18"/>
                <w:szCs w:val="18"/>
              </w:rPr>
            </w:pPr>
            <w:r>
              <w:rPr>
                <w:sz w:val="18"/>
                <w:szCs w:val="18"/>
              </w:rPr>
              <w:t xml:space="preserve">IVF </w:t>
            </w:r>
            <w:r w:rsidR="00CC55D0">
              <w:rPr>
                <w:sz w:val="18"/>
                <w:szCs w:val="18"/>
              </w:rPr>
              <w:t>(HT)</w:t>
            </w:r>
          </w:p>
          <w:p w:rsidR="00CD2844" w:rsidRPr="00CC55D0" w:rsidRDefault="00CD2844" w:rsidP="00CD2844">
            <w:pPr>
              <w:shd w:val="clear" w:color="auto" w:fill="FFFFFF"/>
              <w:textAlignment w:val="baseline"/>
              <w:rPr>
                <w:color w:val="FF0000"/>
                <w:sz w:val="18"/>
                <w:szCs w:val="18"/>
              </w:rPr>
            </w:pPr>
            <w:r w:rsidRPr="00CC55D0">
              <w:rPr>
                <w:color w:val="FF0000"/>
                <w:sz w:val="18"/>
                <w:szCs w:val="18"/>
              </w:rPr>
              <w:t xml:space="preserve">Plant hormones </w:t>
            </w:r>
          </w:p>
          <w:p w:rsidR="00CD2844" w:rsidRDefault="00CD2844" w:rsidP="00CD2844">
            <w:pPr>
              <w:shd w:val="clear" w:color="auto" w:fill="FFFFFF"/>
              <w:textAlignment w:val="baseline"/>
              <w:rPr>
                <w:sz w:val="18"/>
                <w:szCs w:val="18"/>
              </w:rPr>
            </w:pPr>
          </w:p>
          <w:p w:rsidR="00CD2844" w:rsidRDefault="00CD2844" w:rsidP="00CD2844">
            <w:pPr>
              <w:shd w:val="clear" w:color="auto" w:fill="FFFFFF"/>
              <w:textAlignment w:val="baseline"/>
              <w:rPr>
                <w:sz w:val="18"/>
                <w:szCs w:val="18"/>
              </w:rPr>
            </w:pPr>
            <w:r>
              <w:rPr>
                <w:sz w:val="18"/>
                <w:szCs w:val="18"/>
              </w:rPr>
              <w:t xml:space="preserve">Nervous system </w:t>
            </w:r>
          </w:p>
          <w:p w:rsidR="00CD2844" w:rsidRDefault="00CD2844" w:rsidP="00CD2844">
            <w:pPr>
              <w:shd w:val="clear" w:color="auto" w:fill="FFFFFF"/>
              <w:textAlignment w:val="baseline"/>
              <w:rPr>
                <w:sz w:val="18"/>
                <w:szCs w:val="18"/>
              </w:rPr>
            </w:pPr>
            <w:r>
              <w:rPr>
                <w:sz w:val="18"/>
                <w:szCs w:val="18"/>
              </w:rPr>
              <w:t xml:space="preserve">Reaction time </w:t>
            </w:r>
          </w:p>
          <w:p w:rsidR="00CD2844" w:rsidRPr="00CC55D0" w:rsidRDefault="00CC55D0" w:rsidP="00CD2844">
            <w:pPr>
              <w:shd w:val="clear" w:color="auto" w:fill="FFFFFF"/>
              <w:textAlignment w:val="baseline"/>
              <w:rPr>
                <w:color w:val="FF0000"/>
                <w:sz w:val="18"/>
                <w:szCs w:val="18"/>
              </w:rPr>
            </w:pPr>
            <w:r>
              <w:rPr>
                <w:color w:val="FF0000"/>
                <w:sz w:val="18"/>
                <w:szCs w:val="18"/>
              </w:rPr>
              <w:t xml:space="preserve">Brain </w:t>
            </w:r>
          </w:p>
          <w:p w:rsidR="00CD2844" w:rsidRPr="00CC55D0" w:rsidRDefault="00CD2844" w:rsidP="00CD2844">
            <w:pPr>
              <w:shd w:val="clear" w:color="auto" w:fill="FFFFFF"/>
              <w:textAlignment w:val="baseline"/>
              <w:rPr>
                <w:color w:val="FF0000"/>
                <w:sz w:val="18"/>
                <w:szCs w:val="18"/>
              </w:rPr>
            </w:pPr>
            <w:r w:rsidRPr="00CC55D0">
              <w:rPr>
                <w:color w:val="FF0000"/>
                <w:sz w:val="18"/>
                <w:szCs w:val="18"/>
              </w:rPr>
              <w:t>E</w:t>
            </w:r>
            <w:r w:rsidR="00CC55D0">
              <w:rPr>
                <w:color w:val="FF0000"/>
                <w:sz w:val="18"/>
                <w:szCs w:val="18"/>
              </w:rPr>
              <w:t xml:space="preserve">ye </w:t>
            </w:r>
          </w:p>
          <w:p w:rsidR="00CD2844" w:rsidRPr="00200B73" w:rsidRDefault="00CC55D0" w:rsidP="00CD2844">
            <w:pPr>
              <w:shd w:val="clear" w:color="auto" w:fill="FFFFFF"/>
              <w:textAlignment w:val="baseline"/>
              <w:rPr>
                <w:sz w:val="18"/>
                <w:szCs w:val="18"/>
              </w:rPr>
            </w:pPr>
            <w:r>
              <w:rPr>
                <w:color w:val="FF0000"/>
                <w:sz w:val="18"/>
                <w:szCs w:val="18"/>
              </w:rPr>
              <w:t xml:space="preserve">Problems with the eye </w:t>
            </w:r>
          </w:p>
        </w:tc>
        <w:tc>
          <w:tcPr>
            <w:tcW w:w="2565" w:type="dxa"/>
          </w:tcPr>
          <w:p w:rsidR="00CD2844" w:rsidRPr="00200B73" w:rsidRDefault="00CD2844" w:rsidP="00CD2844">
            <w:pPr>
              <w:shd w:val="clear" w:color="auto" w:fill="FFFFFF"/>
              <w:textAlignment w:val="baseline"/>
              <w:rPr>
                <w:sz w:val="18"/>
                <w:szCs w:val="18"/>
              </w:rPr>
            </w:pPr>
            <w:r w:rsidRPr="00200B73">
              <w:rPr>
                <w:sz w:val="18"/>
                <w:szCs w:val="18"/>
              </w:rPr>
              <w:t>Types of reproduction</w:t>
            </w:r>
          </w:p>
          <w:p w:rsidR="00CD2844" w:rsidRDefault="00CD2844" w:rsidP="00CD2844">
            <w:pPr>
              <w:shd w:val="clear" w:color="auto" w:fill="FFFFFF"/>
              <w:textAlignment w:val="baseline"/>
              <w:rPr>
                <w:sz w:val="18"/>
                <w:szCs w:val="18"/>
              </w:rPr>
            </w:pPr>
            <w:r w:rsidRPr="00200B73">
              <w:rPr>
                <w:sz w:val="18"/>
                <w:szCs w:val="18"/>
              </w:rPr>
              <w:t xml:space="preserve">Meiosis </w:t>
            </w:r>
          </w:p>
          <w:p w:rsidR="00CC55D0" w:rsidRPr="00CC55D0" w:rsidRDefault="00CC55D0" w:rsidP="00CD2844">
            <w:pPr>
              <w:shd w:val="clear" w:color="auto" w:fill="FFFFFF"/>
              <w:textAlignment w:val="baseline"/>
              <w:rPr>
                <w:color w:val="FF0000"/>
                <w:sz w:val="18"/>
                <w:szCs w:val="18"/>
              </w:rPr>
            </w:pPr>
            <w:r w:rsidRPr="00CC55D0">
              <w:rPr>
                <w:color w:val="FF0000"/>
                <w:sz w:val="18"/>
                <w:szCs w:val="18"/>
              </w:rPr>
              <w:t xml:space="preserve">Advantages and disadvantages of reproduction types </w:t>
            </w:r>
          </w:p>
          <w:p w:rsidR="00CD2844" w:rsidRPr="00200B73" w:rsidRDefault="00CD2844" w:rsidP="00CD2844">
            <w:pPr>
              <w:shd w:val="clear" w:color="auto" w:fill="FFFFFF"/>
              <w:textAlignment w:val="baseline"/>
              <w:rPr>
                <w:sz w:val="18"/>
                <w:szCs w:val="18"/>
              </w:rPr>
            </w:pPr>
            <w:r w:rsidRPr="00200B73">
              <w:rPr>
                <w:sz w:val="18"/>
                <w:szCs w:val="18"/>
              </w:rPr>
              <w:t>Inheritance</w:t>
            </w:r>
          </w:p>
          <w:p w:rsidR="00CD2844" w:rsidRPr="00CC55D0" w:rsidRDefault="00CD2844" w:rsidP="00CD2844">
            <w:pPr>
              <w:shd w:val="clear" w:color="auto" w:fill="FFFFFF"/>
              <w:textAlignment w:val="baseline"/>
              <w:rPr>
                <w:color w:val="000000" w:themeColor="text1"/>
                <w:sz w:val="18"/>
                <w:szCs w:val="18"/>
              </w:rPr>
            </w:pPr>
            <w:r w:rsidRPr="00CC55D0">
              <w:rPr>
                <w:color w:val="000000" w:themeColor="text1"/>
                <w:sz w:val="18"/>
                <w:szCs w:val="18"/>
              </w:rPr>
              <w:t>DNA and genome</w:t>
            </w:r>
          </w:p>
          <w:p w:rsidR="00CD2844" w:rsidRPr="00200B73" w:rsidRDefault="00CD2844" w:rsidP="00CD2844">
            <w:pPr>
              <w:shd w:val="clear" w:color="auto" w:fill="FFFFFF"/>
              <w:textAlignment w:val="baseline"/>
              <w:rPr>
                <w:sz w:val="18"/>
                <w:szCs w:val="18"/>
              </w:rPr>
            </w:pPr>
            <w:r w:rsidRPr="00200B73">
              <w:rPr>
                <w:sz w:val="18"/>
                <w:szCs w:val="18"/>
              </w:rPr>
              <w:t>Inheritance and disease</w:t>
            </w:r>
          </w:p>
          <w:p w:rsidR="00CD2844" w:rsidRPr="00200B73" w:rsidRDefault="00CD2844" w:rsidP="00CD2844">
            <w:pPr>
              <w:shd w:val="clear" w:color="auto" w:fill="FFFFFF"/>
              <w:textAlignment w:val="baseline"/>
              <w:rPr>
                <w:sz w:val="18"/>
                <w:szCs w:val="18"/>
              </w:rPr>
            </w:pPr>
            <w:r w:rsidRPr="00200B73">
              <w:rPr>
                <w:sz w:val="18"/>
                <w:szCs w:val="18"/>
              </w:rPr>
              <w:t xml:space="preserve">Genetic screening </w:t>
            </w:r>
          </w:p>
          <w:p w:rsidR="00CD2844" w:rsidRPr="00CC55D0" w:rsidRDefault="00CD2844" w:rsidP="00CD2844">
            <w:pPr>
              <w:shd w:val="clear" w:color="auto" w:fill="FFFFFF"/>
              <w:textAlignment w:val="baseline"/>
              <w:rPr>
                <w:color w:val="FF0000"/>
                <w:sz w:val="18"/>
                <w:szCs w:val="18"/>
              </w:rPr>
            </w:pPr>
            <w:r w:rsidRPr="00CC55D0">
              <w:rPr>
                <w:color w:val="FF0000"/>
                <w:sz w:val="18"/>
                <w:szCs w:val="18"/>
              </w:rPr>
              <w:t xml:space="preserve">DNA structure </w:t>
            </w:r>
          </w:p>
          <w:p w:rsidR="00CD2844" w:rsidRPr="00CC55D0" w:rsidRDefault="00CD2844" w:rsidP="00CD2844">
            <w:pPr>
              <w:shd w:val="clear" w:color="auto" w:fill="FFFFFF"/>
              <w:textAlignment w:val="baseline"/>
              <w:rPr>
                <w:color w:val="FF0000"/>
                <w:sz w:val="18"/>
                <w:szCs w:val="18"/>
              </w:rPr>
            </w:pPr>
            <w:r w:rsidRPr="00CC55D0">
              <w:rPr>
                <w:color w:val="FF0000"/>
                <w:sz w:val="18"/>
                <w:szCs w:val="18"/>
              </w:rPr>
              <w:t xml:space="preserve">Protein synthesis </w:t>
            </w:r>
          </w:p>
          <w:p w:rsidR="00CD2844" w:rsidRPr="00CC55D0" w:rsidRDefault="00CD2844" w:rsidP="00CD2844">
            <w:pPr>
              <w:shd w:val="clear" w:color="auto" w:fill="FFFFFF"/>
              <w:textAlignment w:val="baseline"/>
              <w:rPr>
                <w:color w:val="FF0000"/>
                <w:sz w:val="18"/>
                <w:szCs w:val="18"/>
              </w:rPr>
            </w:pPr>
            <w:r w:rsidRPr="00CC55D0">
              <w:rPr>
                <w:color w:val="FF0000"/>
                <w:sz w:val="18"/>
                <w:szCs w:val="18"/>
              </w:rPr>
              <w:t xml:space="preserve">Gene expression </w:t>
            </w:r>
          </w:p>
          <w:p w:rsidR="00CD2844" w:rsidRPr="00200B73" w:rsidRDefault="00CD2844" w:rsidP="00CD2844">
            <w:pPr>
              <w:shd w:val="clear" w:color="auto" w:fill="FFFFFF"/>
              <w:textAlignment w:val="baseline"/>
              <w:rPr>
                <w:sz w:val="18"/>
                <w:szCs w:val="18"/>
              </w:rPr>
            </w:pPr>
            <w:r w:rsidRPr="00200B73">
              <w:rPr>
                <w:sz w:val="18"/>
                <w:szCs w:val="18"/>
              </w:rPr>
              <w:t>Mutations</w:t>
            </w:r>
          </w:p>
        </w:tc>
        <w:tc>
          <w:tcPr>
            <w:tcW w:w="2245" w:type="dxa"/>
          </w:tcPr>
          <w:p w:rsidR="00CD2844" w:rsidRDefault="00CD2844" w:rsidP="00CD2844">
            <w:pPr>
              <w:rPr>
                <w:sz w:val="18"/>
                <w:szCs w:val="18"/>
              </w:rPr>
            </w:pPr>
            <w:r>
              <w:rPr>
                <w:sz w:val="18"/>
                <w:szCs w:val="18"/>
              </w:rPr>
              <w:t xml:space="preserve">Variation </w:t>
            </w:r>
          </w:p>
          <w:p w:rsidR="00CD2844" w:rsidRDefault="00CD2844" w:rsidP="00CD2844">
            <w:pPr>
              <w:rPr>
                <w:sz w:val="18"/>
                <w:szCs w:val="18"/>
              </w:rPr>
            </w:pPr>
            <w:r>
              <w:rPr>
                <w:sz w:val="18"/>
                <w:szCs w:val="18"/>
              </w:rPr>
              <w:t xml:space="preserve">Classification </w:t>
            </w:r>
          </w:p>
          <w:p w:rsidR="00CD2844" w:rsidRPr="00CC55D0" w:rsidRDefault="00CD2844" w:rsidP="00CD2844">
            <w:pPr>
              <w:rPr>
                <w:color w:val="FF0000"/>
                <w:sz w:val="18"/>
                <w:szCs w:val="18"/>
              </w:rPr>
            </w:pPr>
            <w:r w:rsidRPr="00CC55D0">
              <w:rPr>
                <w:color w:val="FF0000"/>
                <w:sz w:val="18"/>
                <w:szCs w:val="18"/>
              </w:rPr>
              <w:t xml:space="preserve">Theories of evolution </w:t>
            </w:r>
          </w:p>
          <w:p w:rsidR="00CD2844" w:rsidRDefault="00CD2844" w:rsidP="00CD2844">
            <w:pPr>
              <w:rPr>
                <w:sz w:val="18"/>
                <w:szCs w:val="18"/>
              </w:rPr>
            </w:pPr>
            <w:r>
              <w:rPr>
                <w:sz w:val="18"/>
                <w:szCs w:val="18"/>
              </w:rPr>
              <w:t>Evolution by natural selection</w:t>
            </w:r>
          </w:p>
          <w:p w:rsidR="00CC55D0" w:rsidRPr="00CC55D0" w:rsidRDefault="00CC55D0" w:rsidP="00CD2844">
            <w:pPr>
              <w:rPr>
                <w:color w:val="FF0000"/>
                <w:sz w:val="18"/>
                <w:szCs w:val="18"/>
              </w:rPr>
            </w:pPr>
            <w:r w:rsidRPr="00CC55D0">
              <w:rPr>
                <w:color w:val="FF0000"/>
                <w:sz w:val="18"/>
                <w:szCs w:val="18"/>
              </w:rPr>
              <w:t>Speciation</w:t>
            </w:r>
          </w:p>
          <w:p w:rsidR="00CD2844" w:rsidRDefault="00CD2844" w:rsidP="00CD2844">
            <w:pPr>
              <w:rPr>
                <w:sz w:val="18"/>
                <w:szCs w:val="18"/>
              </w:rPr>
            </w:pPr>
            <w:r>
              <w:rPr>
                <w:sz w:val="18"/>
                <w:szCs w:val="18"/>
              </w:rPr>
              <w:t>Accepting Darwin’s ideas</w:t>
            </w:r>
          </w:p>
          <w:p w:rsidR="00CD2844" w:rsidRDefault="00CD2844" w:rsidP="00CD2844">
            <w:pPr>
              <w:rPr>
                <w:sz w:val="18"/>
                <w:szCs w:val="18"/>
              </w:rPr>
            </w:pPr>
            <w:r>
              <w:rPr>
                <w:sz w:val="18"/>
                <w:szCs w:val="18"/>
              </w:rPr>
              <w:t>Evidence of evolution</w:t>
            </w:r>
          </w:p>
          <w:p w:rsidR="00CD2844" w:rsidRDefault="00CD2844" w:rsidP="00CD2844">
            <w:pPr>
              <w:rPr>
                <w:sz w:val="18"/>
                <w:szCs w:val="18"/>
              </w:rPr>
            </w:pPr>
            <w:r>
              <w:rPr>
                <w:sz w:val="18"/>
                <w:szCs w:val="18"/>
              </w:rPr>
              <w:t xml:space="preserve">Fossils and extinction </w:t>
            </w:r>
          </w:p>
          <w:p w:rsidR="00CD2844" w:rsidRDefault="00CD2844" w:rsidP="00CD2844">
            <w:pPr>
              <w:rPr>
                <w:sz w:val="18"/>
                <w:szCs w:val="18"/>
              </w:rPr>
            </w:pPr>
          </w:p>
          <w:p w:rsidR="00CD2844" w:rsidRPr="008F6BD9" w:rsidRDefault="00CD2844" w:rsidP="00CD2844">
            <w:pPr>
              <w:rPr>
                <w:sz w:val="18"/>
                <w:szCs w:val="18"/>
              </w:rPr>
            </w:pPr>
          </w:p>
        </w:tc>
        <w:tc>
          <w:tcPr>
            <w:tcW w:w="2246" w:type="dxa"/>
          </w:tcPr>
          <w:p w:rsidR="00CD2844" w:rsidRDefault="00CD2844" w:rsidP="00CD2844">
            <w:pPr>
              <w:rPr>
                <w:sz w:val="18"/>
                <w:szCs w:val="18"/>
              </w:rPr>
            </w:pPr>
            <w:r>
              <w:rPr>
                <w:sz w:val="18"/>
                <w:szCs w:val="18"/>
              </w:rPr>
              <w:t xml:space="preserve">Selective breeding </w:t>
            </w:r>
          </w:p>
          <w:p w:rsidR="00CD2844" w:rsidRPr="00CC55D0" w:rsidRDefault="00CD2844" w:rsidP="00CD2844">
            <w:pPr>
              <w:rPr>
                <w:color w:val="FF0000"/>
                <w:sz w:val="18"/>
                <w:szCs w:val="18"/>
              </w:rPr>
            </w:pPr>
            <w:r w:rsidRPr="00CC55D0">
              <w:rPr>
                <w:color w:val="FF0000"/>
                <w:sz w:val="18"/>
                <w:szCs w:val="18"/>
              </w:rPr>
              <w:t>Cloning</w:t>
            </w:r>
          </w:p>
          <w:p w:rsidR="00CD2844" w:rsidRDefault="00CD2844" w:rsidP="00CD2844">
            <w:pPr>
              <w:rPr>
                <w:sz w:val="18"/>
                <w:szCs w:val="18"/>
              </w:rPr>
            </w:pPr>
            <w:r>
              <w:rPr>
                <w:sz w:val="18"/>
                <w:szCs w:val="18"/>
              </w:rPr>
              <w:t xml:space="preserve">Genetic engineering </w:t>
            </w:r>
          </w:p>
          <w:p w:rsidR="00CD2844" w:rsidRDefault="00CD2844" w:rsidP="00CD2844">
            <w:pPr>
              <w:rPr>
                <w:sz w:val="18"/>
                <w:szCs w:val="18"/>
              </w:rPr>
            </w:pPr>
            <w:r>
              <w:rPr>
                <w:sz w:val="18"/>
                <w:szCs w:val="18"/>
              </w:rPr>
              <w:t xml:space="preserve">Ethics of genetic technology </w:t>
            </w:r>
          </w:p>
          <w:p w:rsidR="00CD2844" w:rsidRDefault="00CD2844" w:rsidP="00CD2844">
            <w:pPr>
              <w:rPr>
                <w:sz w:val="18"/>
                <w:szCs w:val="18"/>
              </w:rPr>
            </w:pPr>
            <w:r>
              <w:rPr>
                <w:sz w:val="18"/>
                <w:szCs w:val="18"/>
              </w:rPr>
              <w:t xml:space="preserve">Antibody resistance and MRSA </w:t>
            </w:r>
          </w:p>
          <w:p w:rsidR="00CD2844" w:rsidRPr="00D42521" w:rsidRDefault="00CD2844" w:rsidP="00CD2844">
            <w:pPr>
              <w:rPr>
                <w:color w:val="FF0000"/>
                <w:sz w:val="18"/>
                <w:szCs w:val="18"/>
              </w:rPr>
            </w:pPr>
            <w:r w:rsidRPr="00D42521">
              <w:rPr>
                <w:color w:val="FF0000"/>
                <w:sz w:val="18"/>
                <w:szCs w:val="18"/>
              </w:rPr>
              <w:t xml:space="preserve">History of genetics </w:t>
            </w:r>
          </w:p>
          <w:p w:rsidR="00CD2844" w:rsidRPr="008F6BD9" w:rsidRDefault="00CD2844" w:rsidP="00CD2844">
            <w:pPr>
              <w:rPr>
                <w:sz w:val="18"/>
                <w:szCs w:val="18"/>
              </w:rPr>
            </w:pPr>
          </w:p>
        </w:tc>
        <w:tc>
          <w:tcPr>
            <w:tcW w:w="2248" w:type="dxa"/>
          </w:tcPr>
          <w:p w:rsidR="00CD2844" w:rsidRDefault="00CD2844" w:rsidP="00CD2844">
            <w:pPr>
              <w:rPr>
                <w:sz w:val="18"/>
                <w:szCs w:val="18"/>
              </w:rPr>
            </w:pPr>
            <w:r>
              <w:rPr>
                <w:sz w:val="18"/>
                <w:szCs w:val="18"/>
              </w:rPr>
              <w:t xml:space="preserve">Importance of communities </w:t>
            </w:r>
          </w:p>
          <w:p w:rsidR="00CD2844" w:rsidRDefault="00CD2844" w:rsidP="00CD2844">
            <w:pPr>
              <w:rPr>
                <w:sz w:val="18"/>
                <w:szCs w:val="18"/>
              </w:rPr>
            </w:pPr>
            <w:r>
              <w:rPr>
                <w:sz w:val="18"/>
                <w:szCs w:val="18"/>
              </w:rPr>
              <w:t xml:space="preserve">Organisms in the environment </w:t>
            </w:r>
          </w:p>
          <w:p w:rsidR="00CD2844" w:rsidRDefault="00CD2844" w:rsidP="00CD2844">
            <w:pPr>
              <w:rPr>
                <w:sz w:val="18"/>
                <w:szCs w:val="18"/>
              </w:rPr>
            </w:pPr>
            <w:r>
              <w:rPr>
                <w:sz w:val="18"/>
                <w:szCs w:val="18"/>
              </w:rPr>
              <w:t xml:space="preserve">Competition </w:t>
            </w:r>
          </w:p>
          <w:p w:rsidR="00CD2844" w:rsidRDefault="00CD2844" w:rsidP="00CD2844">
            <w:pPr>
              <w:rPr>
                <w:sz w:val="18"/>
                <w:szCs w:val="18"/>
              </w:rPr>
            </w:pPr>
            <w:r>
              <w:rPr>
                <w:sz w:val="18"/>
                <w:szCs w:val="18"/>
              </w:rPr>
              <w:t xml:space="preserve">Distribution and abundance  </w:t>
            </w:r>
          </w:p>
          <w:p w:rsidR="00CD2844" w:rsidRDefault="00CD2844" w:rsidP="00CD2844">
            <w:pPr>
              <w:rPr>
                <w:sz w:val="18"/>
                <w:szCs w:val="18"/>
              </w:rPr>
            </w:pPr>
            <w:r>
              <w:rPr>
                <w:sz w:val="18"/>
                <w:szCs w:val="18"/>
              </w:rPr>
              <w:t xml:space="preserve">Adapting to change </w:t>
            </w:r>
          </w:p>
          <w:p w:rsidR="00CD2844" w:rsidRDefault="00CD2844" w:rsidP="00CD2844">
            <w:pPr>
              <w:rPr>
                <w:sz w:val="18"/>
                <w:szCs w:val="18"/>
              </w:rPr>
            </w:pPr>
            <w:r>
              <w:rPr>
                <w:sz w:val="18"/>
                <w:szCs w:val="18"/>
              </w:rPr>
              <w:t xml:space="preserve">Plant adaptations </w:t>
            </w:r>
          </w:p>
          <w:p w:rsidR="00CD2844" w:rsidRDefault="00CD2844" w:rsidP="00CD2844">
            <w:pPr>
              <w:rPr>
                <w:sz w:val="18"/>
                <w:szCs w:val="18"/>
              </w:rPr>
            </w:pPr>
            <w:r>
              <w:rPr>
                <w:sz w:val="18"/>
                <w:szCs w:val="18"/>
              </w:rPr>
              <w:t xml:space="preserve">Feeding relationships </w:t>
            </w:r>
          </w:p>
          <w:p w:rsidR="00CD2844" w:rsidRPr="00CC55D0" w:rsidRDefault="00CD2844" w:rsidP="00CD2844">
            <w:pPr>
              <w:rPr>
                <w:color w:val="FF0000"/>
                <w:sz w:val="18"/>
                <w:szCs w:val="18"/>
              </w:rPr>
            </w:pPr>
            <w:r w:rsidRPr="00CC55D0">
              <w:rPr>
                <w:color w:val="FF0000"/>
                <w:sz w:val="18"/>
                <w:szCs w:val="18"/>
              </w:rPr>
              <w:t xml:space="preserve">Decay </w:t>
            </w:r>
          </w:p>
          <w:p w:rsidR="00CD2844" w:rsidRPr="008F6BD9" w:rsidRDefault="00CD2844" w:rsidP="00CD2844">
            <w:pPr>
              <w:rPr>
                <w:sz w:val="18"/>
                <w:szCs w:val="18"/>
              </w:rPr>
            </w:pPr>
            <w:r>
              <w:rPr>
                <w:sz w:val="18"/>
                <w:szCs w:val="18"/>
              </w:rPr>
              <w:t xml:space="preserve">Water cycle </w:t>
            </w:r>
          </w:p>
        </w:tc>
        <w:tc>
          <w:tcPr>
            <w:tcW w:w="2243" w:type="dxa"/>
            <w:tcBorders>
              <w:right w:val="single" w:sz="18" w:space="0" w:color="000000" w:themeColor="text1"/>
            </w:tcBorders>
          </w:tcPr>
          <w:p w:rsidR="00CD2844" w:rsidRDefault="00CD2844" w:rsidP="00CD2844">
            <w:pPr>
              <w:rPr>
                <w:sz w:val="18"/>
                <w:szCs w:val="18"/>
              </w:rPr>
            </w:pPr>
            <w:r>
              <w:rPr>
                <w:sz w:val="18"/>
                <w:szCs w:val="18"/>
              </w:rPr>
              <w:t xml:space="preserve">Population explosion </w:t>
            </w:r>
          </w:p>
          <w:p w:rsidR="00CD2844" w:rsidRDefault="00CD2844" w:rsidP="00CD2844">
            <w:pPr>
              <w:rPr>
                <w:sz w:val="18"/>
                <w:szCs w:val="18"/>
              </w:rPr>
            </w:pPr>
            <w:r>
              <w:rPr>
                <w:sz w:val="18"/>
                <w:szCs w:val="18"/>
              </w:rPr>
              <w:t xml:space="preserve">Pollution </w:t>
            </w:r>
          </w:p>
          <w:p w:rsidR="00CD2844" w:rsidRDefault="00CD2844" w:rsidP="00CD2844">
            <w:pPr>
              <w:rPr>
                <w:sz w:val="18"/>
                <w:szCs w:val="18"/>
              </w:rPr>
            </w:pPr>
            <w:r>
              <w:rPr>
                <w:sz w:val="18"/>
                <w:szCs w:val="18"/>
              </w:rPr>
              <w:t>Deforestation and peat bogs</w:t>
            </w:r>
          </w:p>
          <w:p w:rsidR="000644A9" w:rsidRDefault="00CD2844" w:rsidP="00CD2844">
            <w:pPr>
              <w:rPr>
                <w:sz w:val="18"/>
                <w:szCs w:val="18"/>
              </w:rPr>
            </w:pPr>
            <w:r>
              <w:rPr>
                <w:sz w:val="18"/>
                <w:szCs w:val="18"/>
              </w:rPr>
              <w:t>Maintaining biodiversity</w:t>
            </w:r>
          </w:p>
          <w:p w:rsidR="00CD2844" w:rsidRDefault="00CD2844" w:rsidP="00CD2844">
            <w:pPr>
              <w:rPr>
                <w:sz w:val="18"/>
                <w:szCs w:val="18"/>
              </w:rPr>
            </w:pPr>
            <w:r>
              <w:rPr>
                <w:sz w:val="18"/>
                <w:szCs w:val="18"/>
              </w:rPr>
              <w:t xml:space="preserve">Global warming </w:t>
            </w:r>
          </w:p>
          <w:p w:rsidR="000644A9" w:rsidRDefault="000644A9" w:rsidP="00CD2844">
            <w:pPr>
              <w:rPr>
                <w:color w:val="FF0000"/>
                <w:sz w:val="18"/>
                <w:szCs w:val="18"/>
              </w:rPr>
            </w:pPr>
            <w:r w:rsidRPr="000644A9">
              <w:rPr>
                <w:color w:val="FF0000"/>
                <w:sz w:val="18"/>
                <w:szCs w:val="18"/>
              </w:rPr>
              <w:t xml:space="preserve">Impact of environmental change </w:t>
            </w:r>
          </w:p>
          <w:p w:rsidR="000644A9" w:rsidRDefault="000644A9" w:rsidP="00CD2844">
            <w:pPr>
              <w:rPr>
                <w:color w:val="FF0000"/>
                <w:sz w:val="18"/>
                <w:szCs w:val="18"/>
              </w:rPr>
            </w:pPr>
            <w:r>
              <w:rPr>
                <w:color w:val="FF0000"/>
                <w:sz w:val="18"/>
                <w:szCs w:val="18"/>
              </w:rPr>
              <w:t xml:space="preserve">Trophic Levels </w:t>
            </w:r>
          </w:p>
          <w:p w:rsidR="000644A9" w:rsidRPr="000644A9" w:rsidRDefault="000644A9" w:rsidP="00CD2844">
            <w:pPr>
              <w:rPr>
                <w:color w:val="FF0000"/>
                <w:sz w:val="18"/>
                <w:szCs w:val="18"/>
              </w:rPr>
            </w:pPr>
            <w:r>
              <w:rPr>
                <w:color w:val="FF0000"/>
                <w:sz w:val="18"/>
                <w:szCs w:val="18"/>
              </w:rPr>
              <w:t>Food production</w:t>
            </w:r>
          </w:p>
          <w:p w:rsidR="00CD2844" w:rsidRDefault="00CD2844" w:rsidP="00CD2844">
            <w:pPr>
              <w:rPr>
                <w:sz w:val="18"/>
                <w:szCs w:val="18"/>
              </w:rPr>
            </w:pPr>
          </w:p>
          <w:p w:rsidR="00CD2844" w:rsidRPr="008F6BD9" w:rsidRDefault="00CD2844" w:rsidP="00CD2844">
            <w:pPr>
              <w:rPr>
                <w:sz w:val="18"/>
                <w:szCs w:val="18"/>
              </w:rPr>
            </w:pPr>
            <w:r>
              <w:rPr>
                <w:sz w:val="18"/>
                <w:szCs w:val="18"/>
              </w:rPr>
              <w:t>Paper 1 and Paper 2 revision</w:t>
            </w:r>
          </w:p>
        </w:tc>
      </w:tr>
      <w:tr w:rsidR="00CD2844"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B4C6E7" w:themeFill="accent5" w:themeFillTint="66"/>
          </w:tcPr>
          <w:p w:rsidR="00CD2844" w:rsidRPr="008F6BD9" w:rsidRDefault="00CD2844" w:rsidP="00CD2844">
            <w:pPr>
              <w:rPr>
                <w:sz w:val="18"/>
                <w:szCs w:val="18"/>
              </w:rPr>
            </w:pPr>
          </w:p>
        </w:tc>
        <w:tc>
          <w:tcPr>
            <w:tcW w:w="1016" w:type="dxa"/>
            <w:tcBorders>
              <w:left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Skills</w:t>
            </w:r>
          </w:p>
        </w:tc>
        <w:tc>
          <w:tcPr>
            <w:tcW w:w="2193" w:type="dxa"/>
            <w:tcBorders>
              <w:left w:val="single" w:sz="18" w:space="0" w:color="000000" w:themeColor="text1"/>
            </w:tcBorders>
          </w:tcPr>
          <w:p w:rsidR="00CD2844" w:rsidRDefault="00CD2844" w:rsidP="00CD2844">
            <w:pPr>
              <w:rPr>
                <w:sz w:val="18"/>
                <w:szCs w:val="18"/>
              </w:rPr>
            </w:pPr>
            <w:r w:rsidRPr="00713866">
              <w:rPr>
                <w:sz w:val="18"/>
                <w:szCs w:val="18"/>
              </w:rPr>
              <w:t>Translate information between graphical and numeric form</w:t>
            </w:r>
          </w:p>
          <w:p w:rsidR="00CD2844" w:rsidRPr="00713866" w:rsidRDefault="00CD2844" w:rsidP="00CD2844">
            <w:pPr>
              <w:rPr>
                <w:sz w:val="20"/>
                <w:szCs w:val="18"/>
              </w:rPr>
            </w:pPr>
          </w:p>
          <w:p w:rsidR="00CD2844" w:rsidRPr="00713866" w:rsidRDefault="00CD2844" w:rsidP="00CD2844">
            <w:pPr>
              <w:spacing w:after="160" w:line="259" w:lineRule="auto"/>
              <w:rPr>
                <w:rFonts w:cstheme="minorHAnsi"/>
                <w:sz w:val="18"/>
                <w:szCs w:val="16"/>
              </w:rPr>
            </w:pPr>
            <w:r w:rsidRPr="00713866">
              <w:rPr>
                <w:rFonts w:cstheme="minorHAnsi"/>
                <w:sz w:val="18"/>
                <w:szCs w:val="16"/>
              </w:rPr>
              <w:t>Make recommendations taking into account social and</w:t>
            </w:r>
            <w:r>
              <w:rPr>
                <w:rFonts w:cstheme="minorHAnsi"/>
                <w:sz w:val="18"/>
                <w:szCs w:val="16"/>
              </w:rPr>
              <w:t xml:space="preserve"> </w:t>
            </w:r>
            <w:r w:rsidRPr="00713866">
              <w:rPr>
                <w:rFonts w:cstheme="minorHAnsi"/>
                <w:sz w:val="18"/>
                <w:szCs w:val="16"/>
              </w:rPr>
              <w:t>ethical issues.</w:t>
            </w:r>
          </w:p>
          <w:p w:rsidR="00CD2844" w:rsidRPr="008F6BD9" w:rsidRDefault="00CD2844" w:rsidP="00CD2844">
            <w:pPr>
              <w:rPr>
                <w:sz w:val="18"/>
                <w:szCs w:val="18"/>
              </w:rPr>
            </w:pPr>
            <w:r w:rsidRPr="00713866">
              <w:rPr>
                <w:rFonts w:cstheme="minorHAnsi"/>
                <w:sz w:val="18"/>
                <w:szCs w:val="16"/>
              </w:rPr>
              <w:t>Students should be able to extract information and interpret data from graphs</w:t>
            </w:r>
          </w:p>
        </w:tc>
        <w:tc>
          <w:tcPr>
            <w:tcW w:w="2565" w:type="dxa"/>
          </w:tcPr>
          <w:p w:rsidR="00CD2844" w:rsidRDefault="00CD2844" w:rsidP="00CD2844">
            <w:pPr>
              <w:rPr>
                <w:sz w:val="18"/>
                <w:szCs w:val="18"/>
              </w:rPr>
            </w:pPr>
            <w:r>
              <w:rPr>
                <w:sz w:val="18"/>
                <w:szCs w:val="18"/>
              </w:rPr>
              <w:t>Understanding how models and theories change over time</w:t>
            </w:r>
          </w:p>
          <w:p w:rsidR="00CD2844" w:rsidRDefault="00CD2844" w:rsidP="00CD2844">
            <w:pPr>
              <w:rPr>
                <w:sz w:val="18"/>
                <w:szCs w:val="18"/>
              </w:rPr>
            </w:pPr>
            <w:r>
              <w:rPr>
                <w:sz w:val="18"/>
                <w:szCs w:val="18"/>
              </w:rPr>
              <w:t xml:space="preserve">Calculating probability </w:t>
            </w:r>
          </w:p>
          <w:p w:rsidR="00CD2844" w:rsidRDefault="00CD2844" w:rsidP="00CD2844">
            <w:pPr>
              <w:rPr>
                <w:sz w:val="18"/>
                <w:szCs w:val="18"/>
              </w:rPr>
            </w:pPr>
            <w:r>
              <w:rPr>
                <w:sz w:val="18"/>
                <w:szCs w:val="18"/>
              </w:rPr>
              <w:t>Balancing ethical arguments</w:t>
            </w:r>
          </w:p>
          <w:p w:rsidR="00CD2844" w:rsidRPr="008F6BD9" w:rsidRDefault="00CD2844" w:rsidP="00CD2844">
            <w:pPr>
              <w:rPr>
                <w:sz w:val="18"/>
                <w:szCs w:val="18"/>
              </w:rPr>
            </w:pPr>
          </w:p>
        </w:tc>
        <w:tc>
          <w:tcPr>
            <w:tcW w:w="2245" w:type="dxa"/>
          </w:tcPr>
          <w:p w:rsidR="00CD2844" w:rsidRDefault="00CD2844" w:rsidP="00CD2844">
            <w:pPr>
              <w:rPr>
                <w:sz w:val="18"/>
                <w:szCs w:val="18"/>
              </w:rPr>
            </w:pPr>
            <w:r w:rsidRPr="00D72889">
              <w:rPr>
                <w:sz w:val="18"/>
                <w:szCs w:val="18"/>
              </w:rPr>
              <w:t>Understanding how models and theories change over time</w:t>
            </w:r>
          </w:p>
          <w:p w:rsidR="00CD2844" w:rsidRDefault="00CD2844" w:rsidP="00CD2844">
            <w:pPr>
              <w:rPr>
                <w:sz w:val="18"/>
                <w:szCs w:val="18"/>
              </w:rPr>
            </w:pPr>
            <w:r>
              <w:rPr>
                <w:sz w:val="18"/>
                <w:szCs w:val="18"/>
              </w:rPr>
              <w:t>Interpreting evolutionary trees</w:t>
            </w:r>
          </w:p>
          <w:p w:rsidR="00CD2844" w:rsidRPr="008F6BD9" w:rsidRDefault="00CD2844" w:rsidP="00CD2844">
            <w:pPr>
              <w:rPr>
                <w:sz w:val="18"/>
                <w:szCs w:val="18"/>
              </w:rPr>
            </w:pPr>
          </w:p>
        </w:tc>
        <w:tc>
          <w:tcPr>
            <w:tcW w:w="2246" w:type="dxa"/>
          </w:tcPr>
          <w:p w:rsidR="00CD2844" w:rsidRPr="008F6BD9" w:rsidRDefault="00CD2844" w:rsidP="00CD2844">
            <w:pPr>
              <w:rPr>
                <w:sz w:val="18"/>
                <w:szCs w:val="18"/>
              </w:rPr>
            </w:pPr>
            <w:r>
              <w:rPr>
                <w:sz w:val="18"/>
                <w:szCs w:val="18"/>
              </w:rPr>
              <w:t>Considering ethical arguments to write balanced conclusions</w:t>
            </w:r>
          </w:p>
        </w:tc>
        <w:tc>
          <w:tcPr>
            <w:tcW w:w="2248" w:type="dxa"/>
          </w:tcPr>
          <w:p w:rsidR="00CD2844" w:rsidRPr="00D72889" w:rsidRDefault="00CD2844" w:rsidP="00CD2844">
            <w:pPr>
              <w:rPr>
                <w:sz w:val="18"/>
                <w:szCs w:val="18"/>
              </w:rPr>
            </w:pPr>
            <w:r w:rsidRPr="00D72889">
              <w:rPr>
                <w:sz w:val="18"/>
                <w:szCs w:val="18"/>
              </w:rPr>
              <w:t>Use a variety of models to solve problems, make</w:t>
            </w:r>
          </w:p>
          <w:p w:rsidR="00CD2844" w:rsidRDefault="00CD2844" w:rsidP="00CD2844">
            <w:pPr>
              <w:rPr>
                <w:sz w:val="18"/>
                <w:szCs w:val="18"/>
              </w:rPr>
            </w:pPr>
            <w:r w:rsidRPr="00D72889">
              <w:rPr>
                <w:sz w:val="18"/>
                <w:szCs w:val="18"/>
              </w:rPr>
              <w:t>predictions and to develop scientific explanations</w:t>
            </w:r>
          </w:p>
          <w:p w:rsidR="00CD2844" w:rsidRDefault="00CD2844" w:rsidP="00CD2844">
            <w:pPr>
              <w:rPr>
                <w:sz w:val="18"/>
                <w:szCs w:val="18"/>
              </w:rPr>
            </w:pPr>
            <w:r>
              <w:rPr>
                <w:sz w:val="18"/>
                <w:szCs w:val="18"/>
              </w:rPr>
              <w:t xml:space="preserve">Recording observations </w:t>
            </w:r>
          </w:p>
          <w:p w:rsidR="00CD2844" w:rsidRDefault="00CD2844" w:rsidP="00CD2844">
            <w:pPr>
              <w:rPr>
                <w:sz w:val="18"/>
                <w:szCs w:val="18"/>
              </w:rPr>
            </w:pPr>
            <w:r>
              <w:rPr>
                <w:sz w:val="18"/>
                <w:szCs w:val="18"/>
              </w:rPr>
              <w:t>Interpreting graphs and charts</w:t>
            </w:r>
          </w:p>
          <w:p w:rsidR="00CD2844" w:rsidRDefault="00CD2844" w:rsidP="00CD2844">
            <w:pPr>
              <w:rPr>
                <w:sz w:val="18"/>
                <w:szCs w:val="18"/>
              </w:rPr>
            </w:pPr>
            <w:r>
              <w:rPr>
                <w:sz w:val="18"/>
                <w:szCs w:val="18"/>
              </w:rPr>
              <w:t xml:space="preserve">Planning and conducting investigations </w:t>
            </w:r>
          </w:p>
          <w:p w:rsidR="00CD2844" w:rsidRDefault="00CD2844" w:rsidP="00CD2844">
            <w:pPr>
              <w:rPr>
                <w:sz w:val="18"/>
                <w:szCs w:val="18"/>
              </w:rPr>
            </w:pPr>
            <w:r>
              <w:rPr>
                <w:sz w:val="18"/>
                <w:szCs w:val="18"/>
              </w:rPr>
              <w:t xml:space="preserve">Calculating efficiency </w:t>
            </w:r>
          </w:p>
          <w:p w:rsidR="00CD2844" w:rsidRPr="008F6BD9" w:rsidRDefault="00CD2844" w:rsidP="00CD2844">
            <w:pPr>
              <w:rPr>
                <w:sz w:val="18"/>
                <w:szCs w:val="18"/>
              </w:rPr>
            </w:pPr>
            <w:r>
              <w:rPr>
                <w:sz w:val="18"/>
                <w:szCs w:val="18"/>
              </w:rPr>
              <w:t>Calculating rate of decay</w:t>
            </w:r>
          </w:p>
        </w:tc>
        <w:tc>
          <w:tcPr>
            <w:tcW w:w="2243" w:type="dxa"/>
            <w:tcBorders>
              <w:right w:val="single" w:sz="18" w:space="0" w:color="000000" w:themeColor="text1"/>
            </w:tcBorders>
          </w:tcPr>
          <w:p w:rsidR="00CD2844" w:rsidRDefault="00CD2844" w:rsidP="00CD2844">
            <w:pPr>
              <w:rPr>
                <w:sz w:val="18"/>
                <w:szCs w:val="18"/>
              </w:rPr>
            </w:pPr>
            <w:r>
              <w:rPr>
                <w:sz w:val="18"/>
                <w:szCs w:val="18"/>
              </w:rPr>
              <w:t>Interpreting data</w:t>
            </w:r>
          </w:p>
          <w:p w:rsidR="00CD2844" w:rsidRDefault="00CD2844" w:rsidP="00CD2844">
            <w:pPr>
              <w:rPr>
                <w:sz w:val="18"/>
                <w:szCs w:val="18"/>
              </w:rPr>
            </w:pPr>
            <w:r>
              <w:rPr>
                <w:sz w:val="18"/>
                <w:szCs w:val="18"/>
              </w:rPr>
              <w:t xml:space="preserve">Evaluation of environmental impacts </w:t>
            </w:r>
          </w:p>
          <w:p w:rsidR="00CD2844" w:rsidRDefault="00CD2844" w:rsidP="00CD2844">
            <w:pPr>
              <w:rPr>
                <w:sz w:val="18"/>
                <w:szCs w:val="18"/>
              </w:rPr>
            </w:pPr>
            <w:r>
              <w:rPr>
                <w:sz w:val="18"/>
                <w:szCs w:val="18"/>
              </w:rPr>
              <w:t>Interpret uncertainties in data</w:t>
            </w:r>
          </w:p>
          <w:p w:rsidR="00CD2844" w:rsidRDefault="00CD2844" w:rsidP="00CD2844">
            <w:pPr>
              <w:rPr>
                <w:sz w:val="18"/>
                <w:szCs w:val="18"/>
              </w:rPr>
            </w:pPr>
          </w:p>
          <w:p w:rsidR="00CD2844" w:rsidRDefault="00CD2844" w:rsidP="00CD2844">
            <w:pPr>
              <w:rPr>
                <w:sz w:val="18"/>
                <w:szCs w:val="18"/>
              </w:rPr>
            </w:pPr>
          </w:p>
          <w:p w:rsidR="00CD2844" w:rsidRDefault="00CD2844" w:rsidP="00CD2844">
            <w:pPr>
              <w:rPr>
                <w:sz w:val="18"/>
                <w:szCs w:val="18"/>
              </w:rPr>
            </w:pPr>
            <w:r>
              <w:rPr>
                <w:sz w:val="18"/>
                <w:szCs w:val="18"/>
              </w:rPr>
              <w:t xml:space="preserve">6 markers </w:t>
            </w:r>
          </w:p>
          <w:p w:rsidR="00CD2844" w:rsidRPr="008F6BD9" w:rsidRDefault="00CD2844" w:rsidP="00CD2844">
            <w:pPr>
              <w:rPr>
                <w:sz w:val="18"/>
                <w:szCs w:val="18"/>
              </w:rPr>
            </w:pPr>
            <w:r>
              <w:rPr>
                <w:sz w:val="18"/>
                <w:szCs w:val="18"/>
              </w:rPr>
              <w:t xml:space="preserve">Required practicals </w:t>
            </w:r>
          </w:p>
        </w:tc>
      </w:tr>
      <w:tr w:rsidR="000644A9" w:rsidRPr="008F6BD9" w:rsidTr="005D091B">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B4C6E7" w:themeFill="accent5" w:themeFillTint="66"/>
          </w:tcPr>
          <w:p w:rsidR="000644A9" w:rsidRPr="008F6BD9" w:rsidRDefault="000644A9" w:rsidP="00CD2844">
            <w:pPr>
              <w:rPr>
                <w:sz w:val="18"/>
                <w:szCs w:val="18"/>
              </w:rPr>
            </w:pPr>
          </w:p>
        </w:tc>
        <w:tc>
          <w:tcPr>
            <w:tcW w:w="1016" w:type="dxa"/>
            <w:tcBorders>
              <w:left w:val="single" w:sz="18" w:space="0" w:color="000000" w:themeColor="text1"/>
              <w:right w:val="single" w:sz="18" w:space="0" w:color="000000" w:themeColor="text1"/>
            </w:tcBorders>
          </w:tcPr>
          <w:p w:rsidR="000644A9" w:rsidRPr="008F6BD9" w:rsidRDefault="000644A9" w:rsidP="00CD2844">
            <w:pPr>
              <w:rPr>
                <w:sz w:val="18"/>
                <w:szCs w:val="18"/>
              </w:rPr>
            </w:pPr>
            <w:r w:rsidRPr="008F6BD9">
              <w:rPr>
                <w:sz w:val="18"/>
                <w:szCs w:val="18"/>
              </w:rPr>
              <w:t>Covid recovery</w:t>
            </w:r>
          </w:p>
        </w:tc>
        <w:tc>
          <w:tcPr>
            <w:tcW w:w="13740" w:type="dxa"/>
            <w:gridSpan w:val="6"/>
            <w:tcBorders>
              <w:left w:val="single" w:sz="18" w:space="0" w:color="000000" w:themeColor="text1"/>
              <w:right w:val="single" w:sz="18" w:space="0" w:color="000000" w:themeColor="text1"/>
            </w:tcBorders>
          </w:tcPr>
          <w:p w:rsidR="000644A9" w:rsidRDefault="000644A9" w:rsidP="000644A9">
            <w:pPr>
              <w:jc w:val="center"/>
              <w:rPr>
                <w:b/>
                <w:sz w:val="18"/>
                <w:szCs w:val="18"/>
              </w:rPr>
            </w:pPr>
          </w:p>
          <w:p w:rsidR="000644A9" w:rsidRPr="000644A9" w:rsidRDefault="000644A9" w:rsidP="000644A9">
            <w:pPr>
              <w:jc w:val="center"/>
              <w:rPr>
                <w:b/>
                <w:sz w:val="18"/>
                <w:szCs w:val="18"/>
              </w:rPr>
            </w:pPr>
            <w:r w:rsidRPr="000644A9">
              <w:rPr>
                <w:b/>
                <w:sz w:val="18"/>
                <w:szCs w:val="18"/>
              </w:rPr>
              <w:t>Focus on practical skills and retrieval.</w:t>
            </w:r>
          </w:p>
          <w:p w:rsidR="000644A9" w:rsidRPr="008F6BD9" w:rsidRDefault="000644A9" w:rsidP="00CD2844">
            <w:pPr>
              <w:rPr>
                <w:sz w:val="18"/>
                <w:szCs w:val="18"/>
              </w:rPr>
            </w:pPr>
          </w:p>
        </w:tc>
      </w:tr>
      <w:tr w:rsidR="00CD2844" w:rsidRPr="008F6BD9" w:rsidTr="00D72889">
        <w:trPr>
          <w:gridBefore w:val="1"/>
          <w:gridAfter w:val="1"/>
          <w:wBefore w:w="17" w:type="dxa"/>
          <w:wAfter w:w="18" w:type="dxa"/>
        </w:trPr>
        <w:tc>
          <w:tcPr>
            <w:tcW w:w="597" w:type="dxa"/>
            <w:vMerge/>
            <w:tcBorders>
              <w:left w:val="single" w:sz="18" w:space="0" w:color="000000" w:themeColor="text1"/>
              <w:bottom w:val="single" w:sz="18" w:space="0" w:color="000000" w:themeColor="text1"/>
              <w:right w:val="single" w:sz="18" w:space="0" w:color="000000" w:themeColor="text1"/>
            </w:tcBorders>
            <w:shd w:val="clear" w:color="auto" w:fill="B4C6E7" w:themeFill="accent5" w:themeFillTint="66"/>
          </w:tcPr>
          <w:p w:rsidR="00CD2844" w:rsidRPr="008F6BD9" w:rsidRDefault="00CD2844" w:rsidP="00CD2844">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Careers</w:t>
            </w:r>
          </w:p>
        </w:tc>
        <w:tc>
          <w:tcPr>
            <w:tcW w:w="2193" w:type="dxa"/>
            <w:tcBorders>
              <w:left w:val="single" w:sz="18" w:space="0" w:color="000000" w:themeColor="text1"/>
              <w:bottom w:val="single" w:sz="18" w:space="0" w:color="000000" w:themeColor="text1"/>
            </w:tcBorders>
          </w:tcPr>
          <w:p w:rsidR="00CD2844" w:rsidRPr="008F6BD9" w:rsidRDefault="00CD2844" w:rsidP="00CD2844">
            <w:pPr>
              <w:rPr>
                <w:sz w:val="18"/>
                <w:szCs w:val="18"/>
              </w:rPr>
            </w:pPr>
          </w:p>
        </w:tc>
        <w:tc>
          <w:tcPr>
            <w:tcW w:w="2565" w:type="dxa"/>
            <w:tcBorders>
              <w:bottom w:val="single" w:sz="18" w:space="0" w:color="000000" w:themeColor="text1"/>
            </w:tcBorders>
          </w:tcPr>
          <w:p w:rsidR="00CD2844" w:rsidRDefault="00CD2844" w:rsidP="00CD2844">
            <w:pPr>
              <w:rPr>
                <w:sz w:val="18"/>
                <w:szCs w:val="18"/>
              </w:rPr>
            </w:pPr>
            <w:r>
              <w:rPr>
                <w:sz w:val="18"/>
                <w:szCs w:val="18"/>
              </w:rPr>
              <w:t xml:space="preserve">Section dedicated to careers in </w:t>
            </w:r>
            <w:r w:rsidR="00927C24">
              <w:rPr>
                <w:sz w:val="18"/>
                <w:szCs w:val="18"/>
              </w:rPr>
              <w:t>genetic diseases</w:t>
            </w:r>
          </w:p>
          <w:p w:rsidR="00CD2844" w:rsidRPr="008F6BD9" w:rsidRDefault="00CD2844" w:rsidP="00CD2844">
            <w:pPr>
              <w:rPr>
                <w:sz w:val="18"/>
                <w:szCs w:val="18"/>
              </w:rPr>
            </w:pPr>
          </w:p>
        </w:tc>
        <w:tc>
          <w:tcPr>
            <w:tcW w:w="2245" w:type="dxa"/>
            <w:tcBorders>
              <w:bottom w:val="single" w:sz="18" w:space="0" w:color="000000" w:themeColor="text1"/>
            </w:tcBorders>
          </w:tcPr>
          <w:p w:rsidR="00CD2844" w:rsidRPr="008F6BD9" w:rsidRDefault="00CD2844" w:rsidP="00CD2844">
            <w:pPr>
              <w:rPr>
                <w:sz w:val="18"/>
                <w:szCs w:val="18"/>
              </w:rPr>
            </w:pPr>
          </w:p>
        </w:tc>
        <w:tc>
          <w:tcPr>
            <w:tcW w:w="2246" w:type="dxa"/>
            <w:tcBorders>
              <w:bottom w:val="single" w:sz="18" w:space="0" w:color="000000" w:themeColor="text1"/>
            </w:tcBorders>
          </w:tcPr>
          <w:p w:rsidR="00CD2844" w:rsidRPr="008F6BD9" w:rsidRDefault="00927C24" w:rsidP="00CD2844">
            <w:pPr>
              <w:rPr>
                <w:sz w:val="18"/>
                <w:szCs w:val="18"/>
              </w:rPr>
            </w:pPr>
            <w:r w:rsidRPr="00927C24">
              <w:rPr>
                <w:sz w:val="18"/>
                <w:szCs w:val="18"/>
              </w:rPr>
              <w:t>Women in STEM careers fair organised by VWI</w:t>
            </w:r>
          </w:p>
        </w:tc>
        <w:tc>
          <w:tcPr>
            <w:tcW w:w="2248" w:type="dxa"/>
            <w:tcBorders>
              <w:bottom w:val="single" w:sz="18" w:space="0" w:color="000000" w:themeColor="text1"/>
            </w:tcBorders>
          </w:tcPr>
          <w:p w:rsidR="00CD2844" w:rsidRPr="008F6BD9" w:rsidRDefault="00CD2844" w:rsidP="00CD2844">
            <w:pPr>
              <w:rPr>
                <w:sz w:val="18"/>
                <w:szCs w:val="18"/>
              </w:rPr>
            </w:pPr>
          </w:p>
        </w:tc>
        <w:tc>
          <w:tcPr>
            <w:tcW w:w="2243" w:type="dxa"/>
            <w:tcBorders>
              <w:bottom w:val="single" w:sz="18" w:space="0" w:color="000000" w:themeColor="text1"/>
              <w:right w:val="single" w:sz="18" w:space="0" w:color="000000" w:themeColor="text1"/>
            </w:tcBorders>
          </w:tcPr>
          <w:p w:rsidR="00CD2844" w:rsidRPr="008F6BD9" w:rsidRDefault="00CD2844" w:rsidP="00CD2844">
            <w:pPr>
              <w:rPr>
                <w:sz w:val="18"/>
                <w:szCs w:val="18"/>
              </w:rPr>
            </w:pPr>
          </w:p>
        </w:tc>
      </w:tr>
      <w:tr w:rsidR="00CD2844" w:rsidRPr="008F6BD9" w:rsidTr="00D72889">
        <w:trPr>
          <w:gridBefore w:val="1"/>
          <w:gridAfter w:val="1"/>
          <w:wBefore w:w="17" w:type="dxa"/>
          <w:wAfter w:w="18" w:type="dxa"/>
        </w:trPr>
        <w:tc>
          <w:tcPr>
            <w:tcW w:w="597" w:type="dxa"/>
            <w:vMerge w:val="restart"/>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rsidR="00CD2844" w:rsidRPr="008F6BD9" w:rsidRDefault="00CD2844" w:rsidP="00CD2844">
            <w:pPr>
              <w:ind w:left="113" w:right="113"/>
              <w:jc w:val="center"/>
              <w:rPr>
                <w:sz w:val="18"/>
                <w:szCs w:val="18"/>
              </w:rPr>
            </w:pPr>
            <w:r w:rsidRPr="008F6BD9">
              <w:rPr>
                <w:sz w:val="18"/>
                <w:szCs w:val="18"/>
              </w:rPr>
              <w:t>Year 12</w:t>
            </w:r>
          </w:p>
        </w:tc>
        <w:tc>
          <w:tcPr>
            <w:tcW w:w="1016" w:type="dxa"/>
            <w:tcBorders>
              <w:top w:val="single" w:sz="18" w:space="0" w:color="000000" w:themeColor="text1"/>
              <w:left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Title and objectives</w:t>
            </w:r>
          </w:p>
        </w:tc>
        <w:tc>
          <w:tcPr>
            <w:tcW w:w="2193" w:type="dxa"/>
            <w:tcBorders>
              <w:top w:val="single" w:sz="18" w:space="0" w:color="000000" w:themeColor="text1"/>
              <w:left w:val="single" w:sz="18" w:space="0" w:color="000000" w:themeColor="text1"/>
            </w:tcBorders>
          </w:tcPr>
          <w:p w:rsidR="00CD2844" w:rsidRPr="00C859C1" w:rsidRDefault="00CD2844" w:rsidP="00CD2844">
            <w:pPr>
              <w:rPr>
                <w:b/>
                <w:sz w:val="18"/>
                <w:szCs w:val="18"/>
              </w:rPr>
            </w:pPr>
            <w:r w:rsidRPr="00C859C1">
              <w:rPr>
                <w:b/>
                <w:sz w:val="18"/>
                <w:szCs w:val="18"/>
              </w:rPr>
              <w:t xml:space="preserve">1A+B Biological Molecules </w:t>
            </w:r>
          </w:p>
          <w:p w:rsidR="00CD2844" w:rsidRDefault="00CD2844" w:rsidP="00CD2844">
            <w:pPr>
              <w:rPr>
                <w:b/>
                <w:sz w:val="18"/>
                <w:szCs w:val="18"/>
              </w:rPr>
            </w:pPr>
          </w:p>
          <w:p w:rsidR="00CD2844" w:rsidRPr="00C859C1" w:rsidRDefault="00CD2844" w:rsidP="00CD2844">
            <w:pPr>
              <w:rPr>
                <w:b/>
                <w:sz w:val="18"/>
                <w:szCs w:val="18"/>
              </w:rPr>
            </w:pPr>
            <w:r w:rsidRPr="00C859C1">
              <w:rPr>
                <w:b/>
                <w:sz w:val="18"/>
                <w:szCs w:val="18"/>
              </w:rPr>
              <w:t>2A Cell structure and division</w:t>
            </w:r>
          </w:p>
        </w:tc>
        <w:tc>
          <w:tcPr>
            <w:tcW w:w="2565" w:type="dxa"/>
            <w:tcBorders>
              <w:top w:val="single" w:sz="18" w:space="0" w:color="000000" w:themeColor="text1"/>
            </w:tcBorders>
          </w:tcPr>
          <w:p w:rsidR="00CD2844" w:rsidRDefault="00CD2844" w:rsidP="00CD2844">
            <w:pPr>
              <w:rPr>
                <w:b/>
                <w:sz w:val="18"/>
                <w:szCs w:val="18"/>
              </w:rPr>
            </w:pPr>
            <w:r>
              <w:rPr>
                <w:b/>
                <w:sz w:val="18"/>
                <w:szCs w:val="18"/>
              </w:rPr>
              <w:t>1B Biological Molecules</w:t>
            </w:r>
          </w:p>
          <w:p w:rsidR="00CD2844" w:rsidRPr="00C859C1" w:rsidRDefault="00CD2844" w:rsidP="00CD2844">
            <w:pPr>
              <w:rPr>
                <w:b/>
                <w:sz w:val="18"/>
                <w:szCs w:val="18"/>
              </w:rPr>
            </w:pPr>
            <w:r w:rsidRPr="00C859C1">
              <w:rPr>
                <w:b/>
                <w:sz w:val="18"/>
                <w:szCs w:val="18"/>
              </w:rPr>
              <w:t xml:space="preserve">2B Cell membranes </w:t>
            </w:r>
          </w:p>
          <w:p w:rsidR="00CD2844" w:rsidRDefault="00CD2844" w:rsidP="00CD2844">
            <w:pPr>
              <w:rPr>
                <w:b/>
                <w:sz w:val="18"/>
                <w:szCs w:val="18"/>
              </w:rPr>
            </w:pPr>
          </w:p>
          <w:p w:rsidR="00CD2844" w:rsidRPr="00C859C1" w:rsidRDefault="00CD2844" w:rsidP="00CD2844">
            <w:pPr>
              <w:rPr>
                <w:b/>
                <w:sz w:val="18"/>
                <w:szCs w:val="18"/>
              </w:rPr>
            </w:pPr>
            <w:r w:rsidRPr="00C859C1">
              <w:rPr>
                <w:b/>
                <w:sz w:val="18"/>
                <w:szCs w:val="18"/>
              </w:rPr>
              <w:t>2C Cells and immune system</w:t>
            </w:r>
          </w:p>
          <w:p w:rsidR="00CD2844" w:rsidRPr="00C859C1" w:rsidRDefault="00CD2844" w:rsidP="00CD2844">
            <w:pPr>
              <w:rPr>
                <w:b/>
                <w:sz w:val="18"/>
                <w:szCs w:val="18"/>
              </w:rPr>
            </w:pPr>
          </w:p>
        </w:tc>
        <w:tc>
          <w:tcPr>
            <w:tcW w:w="2245" w:type="dxa"/>
            <w:tcBorders>
              <w:top w:val="single" w:sz="18" w:space="0" w:color="000000" w:themeColor="text1"/>
            </w:tcBorders>
          </w:tcPr>
          <w:p w:rsidR="00CD2844" w:rsidRDefault="00CD2844" w:rsidP="00CD2844">
            <w:pPr>
              <w:rPr>
                <w:b/>
                <w:sz w:val="18"/>
                <w:szCs w:val="18"/>
              </w:rPr>
            </w:pPr>
            <w:r w:rsidRPr="00C859C1">
              <w:rPr>
                <w:b/>
                <w:sz w:val="18"/>
                <w:szCs w:val="18"/>
              </w:rPr>
              <w:t>3A Transport Systems</w:t>
            </w:r>
          </w:p>
          <w:p w:rsidR="00CD2844" w:rsidRPr="00C859C1" w:rsidRDefault="00CD2844" w:rsidP="00CD2844">
            <w:pPr>
              <w:rPr>
                <w:b/>
                <w:sz w:val="18"/>
                <w:szCs w:val="18"/>
              </w:rPr>
            </w:pPr>
          </w:p>
          <w:p w:rsidR="00CD2844" w:rsidRPr="00C859C1" w:rsidRDefault="00CD2844" w:rsidP="00CD2844">
            <w:pPr>
              <w:rPr>
                <w:b/>
                <w:sz w:val="18"/>
                <w:szCs w:val="18"/>
              </w:rPr>
            </w:pPr>
            <w:r w:rsidRPr="00C859C1">
              <w:rPr>
                <w:b/>
                <w:sz w:val="18"/>
                <w:szCs w:val="18"/>
              </w:rPr>
              <w:t>2C Cells and immune system</w:t>
            </w:r>
            <w:r>
              <w:rPr>
                <w:b/>
                <w:sz w:val="18"/>
                <w:szCs w:val="18"/>
              </w:rPr>
              <w:t xml:space="preserve"> continued</w:t>
            </w:r>
          </w:p>
        </w:tc>
        <w:tc>
          <w:tcPr>
            <w:tcW w:w="2246" w:type="dxa"/>
            <w:tcBorders>
              <w:top w:val="single" w:sz="18" w:space="0" w:color="000000" w:themeColor="text1"/>
            </w:tcBorders>
          </w:tcPr>
          <w:p w:rsidR="00CD2844" w:rsidRPr="00C859C1" w:rsidRDefault="00CD2844" w:rsidP="00CD2844">
            <w:pPr>
              <w:rPr>
                <w:b/>
                <w:sz w:val="18"/>
                <w:szCs w:val="18"/>
              </w:rPr>
            </w:pPr>
            <w:r w:rsidRPr="00C859C1">
              <w:rPr>
                <w:b/>
                <w:sz w:val="18"/>
                <w:szCs w:val="18"/>
              </w:rPr>
              <w:t>3B More Exchange and transport</w:t>
            </w:r>
          </w:p>
          <w:p w:rsidR="00CD2844" w:rsidRPr="00C859C1" w:rsidRDefault="00CD2844" w:rsidP="00CD2844">
            <w:pPr>
              <w:rPr>
                <w:b/>
                <w:sz w:val="18"/>
                <w:szCs w:val="18"/>
              </w:rPr>
            </w:pPr>
            <w:r w:rsidRPr="00C859C1">
              <w:rPr>
                <w:b/>
                <w:sz w:val="18"/>
                <w:szCs w:val="18"/>
              </w:rPr>
              <w:t xml:space="preserve">4A DNA, RNA, and protein synthesis </w:t>
            </w:r>
          </w:p>
        </w:tc>
        <w:tc>
          <w:tcPr>
            <w:tcW w:w="2248" w:type="dxa"/>
            <w:tcBorders>
              <w:top w:val="single" w:sz="18" w:space="0" w:color="000000" w:themeColor="text1"/>
            </w:tcBorders>
          </w:tcPr>
          <w:p w:rsidR="00CD2844" w:rsidRPr="00C859C1" w:rsidRDefault="00CD2844" w:rsidP="00CD2844">
            <w:pPr>
              <w:rPr>
                <w:b/>
                <w:sz w:val="18"/>
                <w:szCs w:val="18"/>
              </w:rPr>
            </w:pPr>
            <w:r w:rsidRPr="00C859C1">
              <w:rPr>
                <w:b/>
                <w:sz w:val="18"/>
                <w:szCs w:val="18"/>
              </w:rPr>
              <w:t>4B Diversity and selection</w:t>
            </w:r>
          </w:p>
          <w:p w:rsidR="00CD2844" w:rsidRPr="00C859C1" w:rsidRDefault="00CD2844" w:rsidP="00CD2844">
            <w:pPr>
              <w:rPr>
                <w:b/>
                <w:sz w:val="18"/>
                <w:szCs w:val="18"/>
              </w:rPr>
            </w:pPr>
            <w:r w:rsidRPr="00C859C1">
              <w:rPr>
                <w:b/>
                <w:sz w:val="18"/>
                <w:szCs w:val="18"/>
              </w:rPr>
              <w:t xml:space="preserve">4C Diversity and classification </w:t>
            </w:r>
          </w:p>
          <w:p w:rsidR="00CD2844" w:rsidRPr="00C859C1" w:rsidRDefault="00CD2844" w:rsidP="00CD2844">
            <w:pPr>
              <w:rPr>
                <w:b/>
                <w:sz w:val="18"/>
                <w:szCs w:val="18"/>
              </w:rPr>
            </w:pPr>
            <w:r w:rsidRPr="00C859C1">
              <w:rPr>
                <w:b/>
                <w:sz w:val="18"/>
                <w:szCs w:val="18"/>
              </w:rPr>
              <w:t>Revision</w:t>
            </w:r>
          </w:p>
        </w:tc>
        <w:tc>
          <w:tcPr>
            <w:tcW w:w="2243" w:type="dxa"/>
            <w:tcBorders>
              <w:top w:val="single" w:sz="18" w:space="0" w:color="000000" w:themeColor="text1"/>
              <w:right w:val="single" w:sz="18" w:space="0" w:color="000000" w:themeColor="text1"/>
            </w:tcBorders>
          </w:tcPr>
          <w:p w:rsidR="00CD2844" w:rsidRPr="00C859C1" w:rsidRDefault="00CD2844" w:rsidP="00CD2844">
            <w:pPr>
              <w:rPr>
                <w:b/>
                <w:sz w:val="18"/>
                <w:szCs w:val="18"/>
              </w:rPr>
            </w:pPr>
            <w:r w:rsidRPr="00C859C1">
              <w:rPr>
                <w:b/>
                <w:sz w:val="18"/>
                <w:szCs w:val="18"/>
              </w:rPr>
              <w:t xml:space="preserve"> Revision </w:t>
            </w:r>
          </w:p>
          <w:p w:rsidR="00CD2844" w:rsidRPr="00C859C1" w:rsidRDefault="00CD2844" w:rsidP="00CD2844">
            <w:pPr>
              <w:rPr>
                <w:b/>
                <w:sz w:val="18"/>
                <w:szCs w:val="18"/>
              </w:rPr>
            </w:pPr>
            <w:r w:rsidRPr="00C859C1">
              <w:rPr>
                <w:b/>
                <w:sz w:val="18"/>
                <w:szCs w:val="18"/>
              </w:rPr>
              <w:t xml:space="preserve">7C Populations in eco systems </w:t>
            </w:r>
          </w:p>
        </w:tc>
      </w:tr>
      <w:tr w:rsidR="00CD2844"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F7CAAC" w:themeFill="accent2" w:themeFillTint="66"/>
          </w:tcPr>
          <w:p w:rsidR="00CD2844" w:rsidRPr="008F6BD9" w:rsidRDefault="00CD2844" w:rsidP="00CD2844">
            <w:pPr>
              <w:rPr>
                <w:sz w:val="18"/>
                <w:szCs w:val="18"/>
              </w:rPr>
            </w:pPr>
          </w:p>
        </w:tc>
        <w:tc>
          <w:tcPr>
            <w:tcW w:w="1016" w:type="dxa"/>
            <w:tcBorders>
              <w:left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Core knowledge</w:t>
            </w:r>
          </w:p>
        </w:tc>
        <w:tc>
          <w:tcPr>
            <w:tcW w:w="2193" w:type="dxa"/>
            <w:tcBorders>
              <w:left w:val="single" w:sz="18" w:space="0" w:color="000000" w:themeColor="text1"/>
            </w:tcBorders>
          </w:tcPr>
          <w:p w:rsidR="00CD2844" w:rsidRPr="00A0343D" w:rsidRDefault="00CD2844" w:rsidP="00CD2844">
            <w:pPr>
              <w:shd w:val="clear" w:color="auto" w:fill="FFFFFF"/>
              <w:textAlignment w:val="baseline"/>
              <w:rPr>
                <w:sz w:val="18"/>
                <w:szCs w:val="18"/>
              </w:rPr>
            </w:pPr>
            <w:r w:rsidRPr="00A0343D">
              <w:rPr>
                <w:sz w:val="18"/>
                <w:szCs w:val="18"/>
              </w:rPr>
              <w:t xml:space="preserve">Molecules of life </w:t>
            </w:r>
          </w:p>
          <w:p w:rsidR="00CD2844" w:rsidRPr="00A0343D" w:rsidRDefault="00CD2844" w:rsidP="00CD2844">
            <w:pPr>
              <w:shd w:val="clear" w:color="auto" w:fill="FFFFFF"/>
              <w:textAlignment w:val="baseline"/>
              <w:rPr>
                <w:sz w:val="18"/>
                <w:szCs w:val="18"/>
              </w:rPr>
            </w:pPr>
            <w:r w:rsidRPr="00A0343D">
              <w:rPr>
                <w:sz w:val="18"/>
                <w:szCs w:val="18"/>
              </w:rPr>
              <w:t>Sugars</w:t>
            </w:r>
          </w:p>
          <w:p w:rsidR="00CD2844" w:rsidRPr="00A0343D" w:rsidRDefault="00CD2844" w:rsidP="00CD2844">
            <w:pPr>
              <w:shd w:val="clear" w:color="auto" w:fill="FFFFFF"/>
              <w:textAlignment w:val="baseline"/>
              <w:rPr>
                <w:sz w:val="18"/>
                <w:szCs w:val="18"/>
              </w:rPr>
            </w:pPr>
            <w:r w:rsidRPr="00A0343D">
              <w:rPr>
                <w:sz w:val="18"/>
                <w:szCs w:val="18"/>
              </w:rPr>
              <w:t xml:space="preserve">Polysaccharides </w:t>
            </w:r>
          </w:p>
          <w:p w:rsidR="00CD2844" w:rsidRPr="00A0343D" w:rsidRDefault="00CD2844" w:rsidP="00CD2844">
            <w:pPr>
              <w:shd w:val="clear" w:color="auto" w:fill="FFFFFF"/>
              <w:textAlignment w:val="baseline"/>
              <w:rPr>
                <w:sz w:val="18"/>
                <w:szCs w:val="18"/>
              </w:rPr>
            </w:pPr>
            <w:r w:rsidRPr="00A0343D">
              <w:rPr>
                <w:sz w:val="18"/>
                <w:szCs w:val="18"/>
              </w:rPr>
              <w:t xml:space="preserve">Lipids </w:t>
            </w:r>
          </w:p>
          <w:p w:rsidR="00CD2844" w:rsidRPr="00A0343D" w:rsidRDefault="00CD2844" w:rsidP="00CD2844">
            <w:pPr>
              <w:shd w:val="clear" w:color="auto" w:fill="FFFFFF"/>
              <w:textAlignment w:val="baseline"/>
              <w:rPr>
                <w:sz w:val="18"/>
                <w:szCs w:val="18"/>
              </w:rPr>
            </w:pPr>
            <w:r w:rsidRPr="00A0343D">
              <w:rPr>
                <w:sz w:val="18"/>
                <w:szCs w:val="18"/>
              </w:rPr>
              <w:lastRenderedPageBreak/>
              <w:t xml:space="preserve">Proteins </w:t>
            </w:r>
          </w:p>
          <w:p w:rsidR="00CD2844" w:rsidRPr="00A0343D" w:rsidRDefault="00CD2844" w:rsidP="00CD2844">
            <w:pPr>
              <w:shd w:val="clear" w:color="auto" w:fill="FFFFFF"/>
              <w:textAlignment w:val="baseline"/>
              <w:rPr>
                <w:sz w:val="18"/>
                <w:szCs w:val="18"/>
              </w:rPr>
            </w:pPr>
            <w:r w:rsidRPr="00A0343D">
              <w:rPr>
                <w:sz w:val="18"/>
                <w:szCs w:val="18"/>
              </w:rPr>
              <w:t xml:space="preserve">Enzymes </w:t>
            </w:r>
          </w:p>
          <w:p w:rsidR="00CD2844" w:rsidRPr="00A0343D" w:rsidRDefault="00CD2844" w:rsidP="00CD2844">
            <w:pPr>
              <w:shd w:val="clear" w:color="auto" w:fill="FFFFFF"/>
              <w:textAlignment w:val="baseline"/>
              <w:rPr>
                <w:sz w:val="18"/>
                <w:szCs w:val="18"/>
              </w:rPr>
            </w:pPr>
            <w:r w:rsidRPr="00A0343D">
              <w:rPr>
                <w:sz w:val="18"/>
                <w:szCs w:val="18"/>
              </w:rPr>
              <w:t xml:space="preserve">Factors effecting enzymes </w:t>
            </w:r>
          </w:p>
          <w:p w:rsidR="00CD2844" w:rsidRDefault="00CD2844" w:rsidP="00CD2844">
            <w:pPr>
              <w:shd w:val="clear" w:color="auto" w:fill="FFFFFF"/>
              <w:textAlignment w:val="baseline"/>
              <w:rPr>
                <w:sz w:val="18"/>
                <w:szCs w:val="18"/>
              </w:rPr>
            </w:pPr>
            <w:r w:rsidRPr="00A0343D">
              <w:rPr>
                <w:sz w:val="18"/>
                <w:szCs w:val="18"/>
              </w:rPr>
              <w:t>Enzyme controlled reactions</w:t>
            </w:r>
          </w:p>
          <w:p w:rsidR="00CD2844" w:rsidRPr="00A0343D" w:rsidRDefault="00CD2844" w:rsidP="00CD2844">
            <w:pPr>
              <w:shd w:val="clear" w:color="auto" w:fill="FFFFFF"/>
              <w:textAlignment w:val="baseline"/>
              <w:rPr>
                <w:sz w:val="18"/>
                <w:szCs w:val="18"/>
              </w:rPr>
            </w:pPr>
            <w:r w:rsidRPr="00A0343D">
              <w:rPr>
                <w:sz w:val="18"/>
                <w:szCs w:val="18"/>
              </w:rPr>
              <w:t xml:space="preserve">DNA and RNA </w:t>
            </w:r>
          </w:p>
          <w:p w:rsidR="00CD2844" w:rsidRPr="00A0343D" w:rsidRDefault="00CD2844" w:rsidP="00CD2844">
            <w:pPr>
              <w:shd w:val="clear" w:color="auto" w:fill="FFFFFF"/>
              <w:textAlignment w:val="baseline"/>
              <w:rPr>
                <w:sz w:val="18"/>
                <w:szCs w:val="18"/>
              </w:rPr>
            </w:pPr>
            <w:r w:rsidRPr="00A0343D">
              <w:rPr>
                <w:sz w:val="18"/>
                <w:szCs w:val="18"/>
              </w:rPr>
              <w:t xml:space="preserve">DNA replication </w:t>
            </w:r>
          </w:p>
          <w:p w:rsidR="00CD2844" w:rsidRDefault="00CD2844" w:rsidP="00CD2844">
            <w:pPr>
              <w:shd w:val="clear" w:color="auto" w:fill="FFFFFF"/>
              <w:textAlignment w:val="baseline"/>
              <w:rPr>
                <w:sz w:val="18"/>
                <w:szCs w:val="18"/>
              </w:rPr>
            </w:pPr>
          </w:p>
          <w:p w:rsidR="00CD2844" w:rsidRDefault="00CD2844" w:rsidP="00CD2844">
            <w:pPr>
              <w:shd w:val="clear" w:color="auto" w:fill="FFFFFF"/>
              <w:textAlignment w:val="baseline"/>
              <w:rPr>
                <w:sz w:val="18"/>
                <w:szCs w:val="18"/>
              </w:rPr>
            </w:pPr>
            <w:r>
              <w:rPr>
                <w:sz w:val="18"/>
                <w:szCs w:val="18"/>
              </w:rPr>
              <w:t>Eukaryotic and Organelles</w:t>
            </w:r>
          </w:p>
          <w:p w:rsidR="00CD2844" w:rsidRDefault="00CD2844" w:rsidP="00CD2844">
            <w:pPr>
              <w:shd w:val="clear" w:color="auto" w:fill="FFFFFF"/>
              <w:textAlignment w:val="baseline"/>
              <w:rPr>
                <w:sz w:val="18"/>
                <w:szCs w:val="18"/>
              </w:rPr>
            </w:pPr>
            <w:r>
              <w:rPr>
                <w:sz w:val="18"/>
                <w:szCs w:val="18"/>
              </w:rPr>
              <w:t xml:space="preserve">Prokaryotic cells and viruses </w:t>
            </w:r>
          </w:p>
          <w:p w:rsidR="00CD2844" w:rsidRDefault="00CD2844" w:rsidP="00CD2844">
            <w:pPr>
              <w:shd w:val="clear" w:color="auto" w:fill="FFFFFF"/>
              <w:textAlignment w:val="baseline"/>
              <w:rPr>
                <w:sz w:val="18"/>
                <w:szCs w:val="18"/>
              </w:rPr>
            </w:pPr>
            <w:r>
              <w:rPr>
                <w:sz w:val="18"/>
                <w:szCs w:val="18"/>
              </w:rPr>
              <w:t xml:space="preserve">Cell components </w:t>
            </w:r>
          </w:p>
          <w:p w:rsidR="00CD2844" w:rsidRDefault="00CD2844" w:rsidP="00CD2844">
            <w:pPr>
              <w:shd w:val="clear" w:color="auto" w:fill="FFFFFF"/>
              <w:textAlignment w:val="baseline"/>
              <w:rPr>
                <w:sz w:val="18"/>
                <w:szCs w:val="18"/>
              </w:rPr>
            </w:pPr>
            <w:r>
              <w:rPr>
                <w:sz w:val="18"/>
                <w:szCs w:val="18"/>
              </w:rPr>
              <w:t xml:space="preserve">Cell division – mitosis </w:t>
            </w:r>
          </w:p>
          <w:p w:rsidR="00CD2844" w:rsidRPr="00A0343D" w:rsidRDefault="00CD2844" w:rsidP="00CD2844">
            <w:pPr>
              <w:shd w:val="clear" w:color="auto" w:fill="FFFFFF"/>
              <w:textAlignment w:val="baseline"/>
              <w:rPr>
                <w:sz w:val="18"/>
                <w:szCs w:val="18"/>
              </w:rPr>
            </w:pPr>
            <w:r>
              <w:rPr>
                <w:sz w:val="18"/>
                <w:szCs w:val="18"/>
              </w:rPr>
              <w:t xml:space="preserve">Investigation mitosis </w:t>
            </w:r>
          </w:p>
        </w:tc>
        <w:tc>
          <w:tcPr>
            <w:tcW w:w="2565" w:type="dxa"/>
          </w:tcPr>
          <w:p w:rsidR="00CD2844" w:rsidRDefault="00CD2844" w:rsidP="00CD2844">
            <w:pPr>
              <w:rPr>
                <w:sz w:val="18"/>
                <w:szCs w:val="18"/>
              </w:rPr>
            </w:pPr>
            <w:r>
              <w:rPr>
                <w:sz w:val="18"/>
                <w:szCs w:val="18"/>
              </w:rPr>
              <w:lastRenderedPageBreak/>
              <w:t xml:space="preserve"> Antigens </w:t>
            </w:r>
          </w:p>
          <w:p w:rsidR="00CD2844" w:rsidRDefault="00CD2844" w:rsidP="00CD2844">
            <w:pPr>
              <w:rPr>
                <w:sz w:val="18"/>
                <w:szCs w:val="18"/>
              </w:rPr>
            </w:pPr>
            <w:r>
              <w:rPr>
                <w:sz w:val="18"/>
                <w:szCs w:val="18"/>
              </w:rPr>
              <w:t xml:space="preserve">The immune response </w:t>
            </w:r>
          </w:p>
          <w:p w:rsidR="00CD2844" w:rsidRDefault="00CD2844" w:rsidP="00CD2844">
            <w:pPr>
              <w:rPr>
                <w:sz w:val="18"/>
                <w:szCs w:val="18"/>
              </w:rPr>
            </w:pPr>
            <w:r>
              <w:rPr>
                <w:sz w:val="18"/>
                <w:szCs w:val="18"/>
              </w:rPr>
              <w:t xml:space="preserve">Immunity and vaccines </w:t>
            </w:r>
          </w:p>
          <w:p w:rsidR="00CD2844" w:rsidRDefault="00CD2844" w:rsidP="00CD2844">
            <w:pPr>
              <w:rPr>
                <w:sz w:val="18"/>
                <w:szCs w:val="18"/>
              </w:rPr>
            </w:pPr>
            <w:r>
              <w:rPr>
                <w:sz w:val="18"/>
                <w:szCs w:val="18"/>
              </w:rPr>
              <w:t xml:space="preserve">Antigenic variation </w:t>
            </w:r>
          </w:p>
          <w:p w:rsidR="00CD2844" w:rsidRDefault="00CD2844" w:rsidP="00CD2844">
            <w:pPr>
              <w:rPr>
                <w:sz w:val="18"/>
                <w:szCs w:val="18"/>
              </w:rPr>
            </w:pPr>
          </w:p>
          <w:p w:rsidR="00CD2844" w:rsidRDefault="00CD2844" w:rsidP="00CD2844">
            <w:pPr>
              <w:rPr>
                <w:sz w:val="18"/>
                <w:szCs w:val="18"/>
              </w:rPr>
            </w:pPr>
            <w:r>
              <w:rPr>
                <w:sz w:val="18"/>
                <w:szCs w:val="18"/>
              </w:rPr>
              <w:t xml:space="preserve">ATP </w:t>
            </w:r>
          </w:p>
          <w:p w:rsidR="00CD2844" w:rsidRDefault="00CD2844" w:rsidP="00CD2844">
            <w:pPr>
              <w:rPr>
                <w:sz w:val="18"/>
                <w:szCs w:val="18"/>
              </w:rPr>
            </w:pPr>
            <w:r>
              <w:rPr>
                <w:sz w:val="18"/>
                <w:szCs w:val="18"/>
              </w:rPr>
              <w:t xml:space="preserve">Water </w:t>
            </w:r>
          </w:p>
          <w:p w:rsidR="00CD2844" w:rsidRDefault="00CD2844" w:rsidP="00CD2844">
            <w:pPr>
              <w:rPr>
                <w:sz w:val="18"/>
                <w:szCs w:val="18"/>
              </w:rPr>
            </w:pPr>
            <w:r>
              <w:rPr>
                <w:sz w:val="18"/>
                <w:szCs w:val="18"/>
              </w:rPr>
              <w:t>Inorganic ions</w:t>
            </w:r>
          </w:p>
          <w:p w:rsidR="00CD2844" w:rsidRDefault="00CD2844" w:rsidP="00CD2844">
            <w:pPr>
              <w:rPr>
                <w:sz w:val="18"/>
                <w:szCs w:val="18"/>
              </w:rPr>
            </w:pPr>
          </w:p>
          <w:p w:rsidR="00CD2844" w:rsidRDefault="00CD2844" w:rsidP="00CD2844">
            <w:pPr>
              <w:rPr>
                <w:sz w:val="18"/>
                <w:szCs w:val="18"/>
              </w:rPr>
            </w:pPr>
            <w:r>
              <w:rPr>
                <w:sz w:val="18"/>
                <w:szCs w:val="18"/>
              </w:rPr>
              <w:t xml:space="preserve">Cell membranes </w:t>
            </w:r>
          </w:p>
          <w:p w:rsidR="00CD2844" w:rsidRDefault="00CD2844" w:rsidP="00CD2844">
            <w:pPr>
              <w:rPr>
                <w:sz w:val="18"/>
                <w:szCs w:val="18"/>
              </w:rPr>
            </w:pPr>
            <w:r>
              <w:rPr>
                <w:sz w:val="18"/>
                <w:szCs w:val="18"/>
              </w:rPr>
              <w:t xml:space="preserve">Diffusion </w:t>
            </w:r>
          </w:p>
          <w:p w:rsidR="00CD2844" w:rsidRDefault="00CD2844" w:rsidP="00CD2844">
            <w:pPr>
              <w:rPr>
                <w:sz w:val="18"/>
                <w:szCs w:val="18"/>
              </w:rPr>
            </w:pPr>
            <w:r>
              <w:rPr>
                <w:sz w:val="18"/>
                <w:szCs w:val="18"/>
              </w:rPr>
              <w:t xml:space="preserve">Osmosis </w:t>
            </w:r>
          </w:p>
          <w:p w:rsidR="00CD2844" w:rsidRPr="008F6BD9" w:rsidRDefault="00CD2844" w:rsidP="00CD2844">
            <w:pPr>
              <w:rPr>
                <w:sz w:val="18"/>
                <w:szCs w:val="18"/>
              </w:rPr>
            </w:pPr>
            <w:r>
              <w:rPr>
                <w:sz w:val="18"/>
                <w:szCs w:val="18"/>
              </w:rPr>
              <w:t xml:space="preserve">Active transport </w:t>
            </w:r>
          </w:p>
        </w:tc>
        <w:tc>
          <w:tcPr>
            <w:tcW w:w="2245" w:type="dxa"/>
          </w:tcPr>
          <w:p w:rsidR="00CD2844" w:rsidRDefault="00CD2844" w:rsidP="00CD2844">
            <w:pPr>
              <w:rPr>
                <w:sz w:val="18"/>
                <w:szCs w:val="18"/>
              </w:rPr>
            </w:pPr>
            <w:r>
              <w:rPr>
                <w:sz w:val="18"/>
                <w:szCs w:val="18"/>
              </w:rPr>
              <w:lastRenderedPageBreak/>
              <w:t>Size and surface area</w:t>
            </w:r>
          </w:p>
          <w:p w:rsidR="00CD2844" w:rsidRDefault="00CD2844" w:rsidP="00CD2844">
            <w:pPr>
              <w:rPr>
                <w:sz w:val="18"/>
                <w:szCs w:val="18"/>
              </w:rPr>
            </w:pPr>
            <w:r>
              <w:rPr>
                <w:sz w:val="18"/>
                <w:szCs w:val="18"/>
              </w:rPr>
              <w:t xml:space="preserve">Gas exchange </w:t>
            </w:r>
          </w:p>
          <w:p w:rsidR="00CD2844" w:rsidRDefault="00CD2844" w:rsidP="00CD2844">
            <w:pPr>
              <w:rPr>
                <w:sz w:val="18"/>
                <w:szCs w:val="18"/>
              </w:rPr>
            </w:pPr>
            <w:r>
              <w:rPr>
                <w:sz w:val="18"/>
                <w:szCs w:val="18"/>
              </w:rPr>
              <w:t xml:space="preserve">Gas Exchange in Humans </w:t>
            </w:r>
          </w:p>
          <w:p w:rsidR="00CD2844" w:rsidRDefault="00CD2844" w:rsidP="00CD2844">
            <w:pPr>
              <w:rPr>
                <w:sz w:val="18"/>
                <w:szCs w:val="18"/>
              </w:rPr>
            </w:pPr>
            <w:r>
              <w:rPr>
                <w:sz w:val="18"/>
                <w:szCs w:val="18"/>
              </w:rPr>
              <w:t>Effects of lung disease</w:t>
            </w:r>
          </w:p>
          <w:p w:rsidR="00CD2844" w:rsidRDefault="00CD2844" w:rsidP="00CD2844">
            <w:pPr>
              <w:rPr>
                <w:sz w:val="18"/>
                <w:szCs w:val="18"/>
              </w:rPr>
            </w:pPr>
            <w:r>
              <w:rPr>
                <w:sz w:val="18"/>
                <w:szCs w:val="18"/>
              </w:rPr>
              <w:lastRenderedPageBreak/>
              <w:t xml:space="preserve">Interpreting data </w:t>
            </w:r>
          </w:p>
          <w:p w:rsidR="00CD2844" w:rsidRDefault="00CD2844" w:rsidP="00CD2844">
            <w:pPr>
              <w:rPr>
                <w:sz w:val="18"/>
                <w:szCs w:val="18"/>
              </w:rPr>
            </w:pPr>
            <w:r>
              <w:rPr>
                <w:sz w:val="18"/>
                <w:szCs w:val="18"/>
              </w:rPr>
              <w:t xml:space="preserve">Dissecting gas exchange systems </w:t>
            </w:r>
          </w:p>
          <w:p w:rsidR="00CD2844" w:rsidRDefault="00CD2844" w:rsidP="00CD2844">
            <w:pPr>
              <w:rPr>
                <w:sz w:val="18"/>
                <w:szCs w:val="18"/>
              </w:rPr>
            </w:pPr>
          </w:p>
          <w:p w:rsidR="00CD2844" w:rsidRDefault="00CD2844" w:rsidP="00CD2844">
            <w:pPr>
              <w:rPr>
                <w:sz w:val="18"/>
                <w:szCs w:val="18"/>
              </w:rPr>
            </w:pPr>
            <w:r>
              <w:rPr>
                <w:sz w:val="18"/>
                <w:szCs w:val="18"/>
              </w:rPr>
              <w:t xml:space="preserve">Antibodies in medicine </w:t>
            </w:r>
          </w:p>
          <w:p w:rsidR="00CD2844" w:rsidRDefault="00CD2844" w:rsidP="00CD2844">
            <w:pPr>
              <w:rPr>
                <w:sz w:val="18"/>
                <w:szCs w:val="18"/>
              </w:rPr>
            </w:pPr>
            <w:r>
              <w:rPr>
                <w:sz w:val="18"/>
                <w:szCs w:val="18"/>
              </w:rPr>
              <w:t xml:space="preserve">Interpreting data </w:t>
            </w:r>
          </w:p>
          <w:p w:rsidR="00CD2844" w:rsidRDefault="00CD2844" w:rsidP="00CD2844">
            <w:pPr>
              <w:rPr>
                <w:sz w:val="18"/>
                <w:szCs w:val="18"/>
              </w:rPr>
            </w:pPr>
            <w:r>
              <w:rPr>
                <w:sz w:val="18"/>
                <w:szCs w:val="18"/>
              </w:rPr>
              <w:t xml:space="preserve">HIV and viruses </w:t>
            </w:r>
          </w:p>
          <w:p w:rsidR="00CD2844" w:rsidRDefault="00CD2844" w:rsidP="00CD2844">
            <w:pPr>
              <w:rPr>
                <w:sz w:val="18"/>
                <w:szCs w:val="18"/>
              </w:rPr>
            </w:pPr>
          </w:p>
          <w:p w:rsidR="00CD2844" w:rsidRDefault="00CD2844" w:rsidP="00CD2844">
            <w:pPr>
              <w:rPr>
                <w:sz w:val="18"/>
                <w:szCs w:val="18"/>
              </w:rPr>
            </w:pPr>
          </w:p>
          <w:p w:rsidR="00CD2844" w:rsidRPr="008F6BD9" w:rsidRDefault="00CD2844" w:rsidP="00CD2844">
            <w:pPr>
              <w:rPr>
                <w:sz w:val="18"/>
                <w:szCs w:val="18"/>
              </w:rPr>
            </w:pPr>
          </w:p>
        </w:tc>
        <w:tc>
          <w:tcPr>
            <w:tcW w:w="2246" w:type="dxa"/>
          </w:tcPr>
          <w:p w:rsidR="00CD2844" w:rsidRDefault="00CD2844" w:rsidP="00CD2844">
            <w:pPr>
              <w:rPr>
                <w:sz w:val="18"/>
                <w:szCs w:val="18"/>
              </w:rPr>
            </w:pPr>
            <w:r>
              <w:rPr>
                <w:sz w:val="18"/>
                <w:szCs w:val="18"/>
              </w:rPr>
              <w:lastRenderedPageBreak/>
              <w:t xml:space="preserve">Digestion and Absorption </w:t>
            </w:r>
          </w:p>
          <w:p w:rsidR="00CD2844" w:rsidRDefault="00CD2844" w:rsidP="00CD2844">
            <w:pPr>
              <w:rPr>
                <w:sz w:val="18"/>
                <w:szCs w:val="18"/>
              </w:rPr>
            </w:pPr>
            <w:r>
              <w:rPr>
                <w:sz w:val="18"/>
                <w:szCs w:val="18"/>
              </w:rPr>
              <w:t xml:space="preserve">Haemoglobin </w:t>
            </w:r>
          </w:p>
          <w:p w:rsidR="00CD2844" w:rsidRDefault="00CD2844" w:rsidP="00CD2844">
            <w:pPr>
              <w:rPr>
                <w:sz w:val="18"/>
                <w:szCs w:val="18"/>
              </w:rPr>
            </w:pPr>
            <w:r>
              <w:rPr>
                <w:sz w:val="18"/>
                <w:szCs w:val="18"/>
              </w:rPr>
              <w:t xml:space="preserve">The circulatory system </w:t>
            </w:r>
          </w:p>
          <w:p w:rsidR="00CD2844" w:rsidRDefault="00CD2844" w:rsidP="00CD2844">
            <w:pPr>
              <w:rPr>
                <w:sz w:val="18"/>
                <w:szCs w:val="18"/>
              </w:rPr>
            </w:pPr>
            <w:r>
              <w:rPr>
                <w:sz w:val="18"/>
                <w:szCs w:val="18"/>
              </w:rPr>
              <w:t xml:space="preserve">The Heart </w:t>
            </w:r>
          </w:p>
          <w:p w:rsidR="00CD2844" w:rsidRDefault="00CD2844" w:rsidP="00CD2844">
            <w:pPr>
              <w:rPr>
                <w:sz w:val="18"/>
                <w:szCs w:val="18"/>
              </w:rPr>
            </w:pPr>
            <w:r>
              <w:rPr>
                <w:sz w:val="18"/>
                <w:szCs w:val="18"/>
              </w:rPr>
              <w:lastRenderedPageBreak/>
              <w:t>Cardiovascular disease</w:t>
            </w:r>
          </w:p>
          <w:p w:rsidR="00CD2844" w:rsidRDefault="00CD2844" w:rsidP="00CD2844">
            <w:pPr>
              <w:rPr>
                <w:sz w:val="18"/>
                <w:szCs w:val="18"/>
              </w:rPr>
            </w:pPr>
            <w:r>
              <w:rPr>
                <w:sz w:val="18"/>
                <w:szCs w:val="18"/>
              </w:rPr>
              <w:t xml:space="preserve">Transport in plants </w:t>
            </w:r>
          </w:p>
          <w:p w:rsidR="00CD2844" w:rsidRDefault="00CD2844" w:rsidP="00CD2844">
            <w:pPr>
              <w:rPr>
                <w:sz w:val="18"/>
                <w:szCs w:val="18"/>
              </w:rPr>
            </w:pPr>
          </w:p>
          <w:p w:rsidR="00CD2844" w:rsidRDefault="00CD2844" w:rsidP="00CD2844">
            <w:pPr>
              <w:rPr>
                <w:sz w:val="18"/>
                <w:szCs w:val="18"/>
              </w:rPr>
            </w:pPr>
            <w:r>
              <w:rPr>
                <w:sz w:val="18"/>
                <w:szCs w:val="18"/>
              </w:rPr>
              <w:t xml:space="preserve">DNA </w:t>
            </w:r>
          </w:p>
          <w:p w:rsidR="00CD2844" w:rsidRDefault="00CD2844" w:rsidP="00CD2844">
            <w:pPr>
              <w:rPr>
                <w:sz w:val="18"/>
                <w:szCs w:val="18"/>
              </w:rPr>
            </w:pPr>
            <w:r>
              <w:rPr>
                <w:sz w:val="18"/>
                <w:szCs w:val="18"/>
              </w:rPr>
              <w:t xml:space="preserve">Genes and chromosomes </w:t>
            </w:r>
          </w:p>
          <w:p w:rsidR="00CD2844" w:rsidRDefault="00CD2844" w:rsidP="00CD2844">
            <w:pPr>
              <w:rPr>
                <w:sz w:val="18"/>
                <w:szCs w:val="18"/>
              </w:rPr>
            </w:pPr>
            <w:r>
              <w:rPr>
                <w:sz w:val="18"/>
                <w:szCs w:val="18"/>
              </w:rPr>
              <w:t xml:space="preserve">RNA and Protein synthesis </w:t>
            </w:r>
          </w:p>
          <w:p w:rsidR="00CD2844" w:rsidRDefault="00CD2844" w:rsidP="00CD2844">
            <w:pPr>
              <w:rPr>
                <w:sz w:val="18"/>
                <w:szCs w:val="18"/>
              </w:rPr>
            </w:pPr>
            <w:r>
              <w:rPr>
                <w:sz w:val="18"/>
                <w:szCs w:val="18"/>
              </w:rPr>
              <w:t xml:space="preserve">Transcription </w:t>
            </w:r>
          </w:p>
          <w:p w:rsidR="00CD2844" w:rsidRDefault="00CD2844" w:rsidP="00CD2844">
            <w:pPr>
              <w:rPr>
                <w:sz w:val="18"/>
                <w:szCs w:val="18"/>
              </w:rPr>
            </w:pPr>
            <w:r>
              <w:rPr>
                <w:sz w:val="18"/>
                <w:szCs w:val="18"/>
              </w:rPr>
              <w:t xml:space="preserve">Translation </w:t>
            </w:r>
          </w:p>
          <w:p w:rsidR="00CD2844" w:rsidRDefault="00CD2844" w:rsidP="00CD2844">
            <w:pPr>
              <w:rPr>
                <w:sz w:val="18"/>
                <w:szCs w:val="18"/>
              </w:rPr>
            </w:pPr>
            <w:r>
              <w:rPr>
                <w:sz w:val="18"/>
                <w:szCs w:val="18"/>
              </w:rPr>
              <w:t xml:space="preserve">Genetic Code and nucleic acids </w:t>
            </w:r>
          </w:p>
          <w:p w:rsidR="00CD2844" w:rsidRDefault="00CD2844" w:rsidP="00CD2844">
            <w:pPr>
              <w:rPr>
                <w:sz w:val="18"/>
                <w:szCs w:val="18"/>
              </w:rPr>
            </w:pPr>
          </w:p>
          <w:p w:rsidR="00CD2844" w:rsidRPr="008F6BD9" w:rsidRDefault="00CD2844" w:rsidP="00CD2844">
            <w:pPr>
              <w:rPr>
                <w:sz w:val="18"/>
                <w:szCs w:val="18"/>
              </w:rPr>
            </w:pPr>
          </w:p>
        </w:tc>
        <w:tc>
          <w:tcPr>
            <w:tcW w:w="2248" w:type="dxa"/>
          </w:tcPr>
          <w:p w:rsidR="00CD2844" w:rsidRDefault="00CD2844" w:rsidP="00CD2844">
            <w:pPr>
              <w:rPr>
                <w:sz w:val="18"/>
                <w:szCs w:val="18"/>
              </w:rPr>
            </w:pPr>
            <w:r>
              <w:rPr>
                <w:sz w:val="18"/>
                <w:szCs w:val="18"/>
              </w:rPr>
              <w:lastRenderedPageBreak/>
              <w:t xml:space="preserve">Meiosis and Genetic variation </w:t>
            </w:r>
          </w:p>
          <w:p w:rsidR="00CD2844" w:rsidRDefault="00CD2844" w:rsidP="00CD2844">
            <w:pPr>
              <w:rPr>
                <w:sz w:val="18"/>
                <w:szCs w:val="18"/>
              </w:rPr>
            </w:pPr>
            <w:r>
              <w:rPr>
                <w:sz w:val="18"/>
                <w:szCs w:val="18"/>
              </w:rPr>
              <w:t xml:space="preserve">Mutations </w:t>
            </w:r>
          </w:p>
          <w:p w:rsidR="00CD2844" w:rsidRDefault="00CD2844" w:rsidP="00CD2844">
            <w:pPr>
              <w:rPr>
                <w:sz w:val="18"/>
                <w:szCs w:val="18"/>
              </w:rPr>
            </w:pPr>
            <w:r>
              <w:rPr>
                <w:sz w:val="18"/>
                <w:szCs w:val="18"/>
              </w:rPr>
              <w:t xml:space="preserve">Genetic diversity </w:t>
            </w:r>
          </w:p>
          <w:p w:rsidR="00CD2844" w:rsidRDefault="00CD2844" w:rsidP="00CD2844">
            <w:pPr>
              <w:rPr>
                <w:sz w:val="18"/>
                <w:szCs w:val="18"/>
              </w:rPr>
            </w:pPr>
            <w:r>
              <w:rPr>
                <w:sz w:val="18"/>
                <w:szCs w:val="18"/>
              </w:rPr>
              <w:lastRenderedPageBreak/>
              <w:t xml:space="preserve">Natural selection </w:t>
            </w:r>
          </w:p>
          <w:p w:rsidR="00CD2844" w:rsidRDefault="00CD2844" w:rsidP="00CD2844">
            <w:pPr>
              <w:rPr>
                <w:sz w:val="18"/>
                <w:szCs w:val="18"/>
              </w:rPr>
            </w:pPr>
            <w:r>
              <w:rPr>
                <w:sz w:val="18"/>
                <w:szCs w:val="18"/>
              </w:rPr>
              <w:t xml:space="preserve">Effects of selection </w:t>
            </w:r>
          </w:p>
          <w:p w:rsidR="00CD2844" w:rsidRDefault="00CD2844" w:rsidP="00CD2844">
            <w:pPr>
              <w:rPr>
                <w:sz w:val="18"/>
                <w:szCs w:val="18"/>
              </w:rPr>
            </w:pPr>
            <w:r>
              <w:rPr>
                <w:sz w:val="18"/>
                <w:szCs w:val="18"/>
              </w:rPr>
              <w:t xml:space="preserve">Investigating selection </w:t>
            </w:r>
          </w:p>
          <w:p w:rsidR="00CD2844" w:rsidRDefault="00CD2844" w:rsidP="00CD2844">
            <w:pPr>
              <w:rPr>
                <w:sz w:val="18"/>
                <w:szCs w:val="18"/>
              </w:rPr>
            </w:pPr>
          </w:p>
          <w:p w:rsidR="00CD2844" w:rsidRDefault="00CD2844" w:rsidP="00CD2844">
            <w:pPr>
              <w:rPr>
                <w:sz w:val="18"/>
                <w:szCs w:val="18"/>
              </w:rPr>
            </w:pPr>
            <w:r>
              <w:rPr>
                <w:sz w:val="18"/>
                <w:szCs w:val="18"/>
              </w:rPr>
              <w:t xml:space="preserve">Classification of Organisms </w:t>
            </w:r>
          </w:p>
          <w:p w:rsidR="00CD2844" w:rsidRDefault="00CD2844" w:rsidP="00CD2844">
            <w:pPr>
              <w:rPr>
                <w:sz w:val="18"/>
                <w:szCs w:val="18"/>
              </w:rPr>
            </w:pPr>
            <w:r>
              <w:rPr>
                <w:sz w:val="18"/>
                <w:szCs w:val="18"/>
              </w:rPr>
              <w:t xml:space="preserve">Classification using courtship behaviour </w:t>
            </w:r>
          </w:p>
          <w:p w:rsidR="00CD2844" w:rsidRDefault="00CD2844" w:rsidP="00CD2844">
            <w:pPr>
              <w:rPr>
                <w:sz w:val="18"/>
                <w:szCs w:val="18"/>
              </w:rPr>
            </w:pPr>
            <w:r>
              <w:rPr>
                <w:sz w:val="18"/>
                <w:szCs w:val="18"/>
              </w:rPr>
              <w:t xml:space="preserve">Classification using DNA </w:t>
            </w:r>
          </w:p>
          <w:p w:rsidR="00CD2844" w:rsidRDefault="00CD2844" w:rsidP="00CD2844">
            <w:pPr>
              <w:rPr>
                <w:sz w:val="18"/>
                <w:szCs w:val="18"/>
              </w:rPr>
            </w:pPr>
            <w:r>
              <w:rPr>
                <w:sz w:val="18"/>
                <w:szCs w:val="18"/>
              </w:rPr>
              <w:t xml:space="preserve">Using gene technologies to assess genetic diversity </w:t>
            </w:r>
          </w:p>
          <w:p w:rsidR="00CD2844" w:rsidRDefault="00CD2844" w:rsidP="00CD2844">
            <w:pPr>
              <w:rPr>
                <w:sz w:val="18"/>
                <w:szCs w:val="18"/>
              </w:rPr>
            </w:pPr>
            <w:r>
              <w:rPr>
                <w:sz w:val="18"/>
                <w:szCs w:val="18"/>
              </w:rPr>
              <w:t xml:space="preserve">Investigating variation </w:t>
            </w:r>
          </w:p>
          <w:p w:rsidR="00CD2844" w:rsidRDefault="00CD2844" w:rsidP="00CD2844">
            <w:pPr>
              <w:rPr>
                <w:sz w:val="18"/>
                <w:szCs w:val="18"/>
              </w:rPr>
            </w:pPr>
            <w:r>
              <w:rPr>
                <w:sz w:val="18"/>
                <w:szCs w:val="18"/>
              </w:rPr>
              <w:t xml:space="preserve">Biodiversity </w:t>
            </w:r>
          </w:p>
          <w:p w:rsidR="00CD2844" w:rsidRPr="008F6BD9" w:rsidRDefault="00CD2844" w:rsidP="00CD2844">
            <w:pPr>
              <w:rPr>
                <w:sz w:val="18"/>
                <w:szCs w:val="18"/>
              </w:rPr>
            </w:pPr>
            <w:r>
              <w:rPr>
                <w:sz w:val="18"/>
                <w:szCs w:val="18"/>
              </w:rPr>
              <w:t xml:space="preserve">Agriculture and Biodiversity </w:t>
            </w:r>
          </w:p>
        </w:tc>
        <w:tc>
          <w:tcPr>
            <w:tcW w:w="2243" w:type="dxa"/>
            <w:tcBorders>
              <w:right w:val="single" w:sz="18" w:space="0" w:color="000000" w:themeColor="text1"/>
            </w:tcBorders>
          </w:tcPr>
          <w:p w:rsidR="00CD2844" w:rsidRDefault="00CD2844" w:rsidP="00CD2844">
            <w:pPr>
              <w:rPr>
                <w:sz w:val="18"/>
                <w:szCs w:val="18"/>
              </w:rPr>
            </w:pPr>
            <w:r>
              <w:rPr>
                <w:sz w:val="18"/>
                <w:szCs w:val="18"/>
              </w:rPr>
              <w:lastRenderedPageBreak/>
              <w:t xml:space="preserve">Revision for mocks </w:t>
            </w:r>
          </w:p>
          <w:p w:rsidR="00CD2844" w:rsidRDefault="00CD2844" w:rsidP="00CD2844">
            <w:pPr>
              <w:rPr>
                <w:sz w:val="18"/>
                <w:szCs w:val="18"/>
              </w:rPr>
            </w:pPr>
          </w:p>
          <w:p w:rsidR="00CD2844" w:rsidRDefault="00CD2844" w:rsidP="00CD2844">
            <w:pPr>
              <w:rPr>
                <w:sz w:val="18"/>
                <w:szCs w:val="18"/>
              </w:rPr>
            </w:pPr>
            <w:r>
              <w:rPr>
                <w:sz w:val="18"/>
                <w:szCs w:val="18"/>
              </w:rPr>
              <w:t xml:space="preserve">Ecosystems </w:t>
            </w:r>
          </w:p>
          <w:p w:rsidR="00CD2844" w:rsidRDefault="00CD2844" w:rsidP="00CD2844">
            <w:pPr>
              <w:rPr>
                <w:sz w:val="18"/>
                <w:szCs w:val="18"/>
              </w:rPr>
            </w:pPr>
            <w:r>
              <w:rPr>
                <w:sz w:val="18"/>
                <w:szCs w:val="18"/>
              </w:rPr>
              <w:t xml:space="preserve">Variation in population size </w:t>
            </w:r>
          </w:p>
          <w:p w:rsidR="00CD2844" w:rsidRDefault="00CD2844" w:rsidP="00CD2844">
            <w:pPr>
              <w:rPr>
                <w:sz w:val="18"/>
                <w:szCs w:val="18"/>
              </w:rPr>
            </w:pPr>
            <w:r>
              <w:rPr>
                <w:sz w:val="18"/>
                <w:szCs w:val="18"/>
              </w:rPr>
              <w:lastRenderedPageBreak/>
              <w:t xml:space="preserve">Investigating populations </w:t>
            </w:r>
          </w:p>
          <w:p w:rsidR="00CD2844" w:rsidRDefault="00CD2844" w:rsidP="00CD2844">
            <w:pPr>
              <w:rPr>
                <w:sz w:val="18"/>
                <w:szCs w:val="18"/>
              </w:rPr>
            </w:pPr>
            <w:r>
              <w:rPr>
                <w:sz w:val="18"/>
                <w:szCs w:val="18"/>
              </w:rPr>
              <w:t xml:space="preserve">Succession </w:t>
            </w:r>
          </w:p>
          <w:p w:rsidR="00CD2844" w:rsidRDefault="00CD2844" w:rsidP="00CD2844">
            <w:pPr>
              <w:rPr>
                <w:sz w:val="18"/>
                <w:szCs w:val="18"/>
              </w:rPr>
            </w:pPr>
            <w:r>
              <w:rPr>
                <w:sz w:val="18"/>
                <w:szCs w:val="18"/>
              </w:rPr>
              <w:t xml:space="preserve">Conservation </w:t>
            </w:r>
          </w:p>
          <w:p w:rsidR="00CD2844" w:rsidRPr="008F6BD9" w:rsidRDefault="00CD2844" w:rsidP="00CD2844">
            <w:pPr>
              <w:rPr>
                <w:sz w:val="18"/>
                <w:szCs w:val="18"/>
              </w:rPr>
            </w:pPr>
            <w:r>
              <w:rPr>
                <w:sz w:val="18"/>
                <w:szCs w:val="18"/>
              </w:rPr>
              <w:t xml:space="preserve">Conservation evidence and data </w:t>
            </w:r>
          </w:p>
        </w:tc>
      </w:tr>
      <w:tr w:rsidR="00CD2844"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F7CAAC" w:themeFill="accent2" w:themeFillTint="66"/>
          </w:tcPr>
          <w:p w:rsidR="00CD2844" w:rsidRPr="008F6BD9" w:rsidRDefault="00CD2844" w:rsidP="00CD2844">
            <w:pPr>
              <w:rPr>
                <w:sz w:val="18"/>
                <w:szCs w:val="18"/>
              </w:rPr>
            </w:pPr>
          </w:p>
        </w:tc>
        <w:tc>
          <w:tcPr>
            <w:tcW w:w="1016" w:type="dxa"/>
            <w:tcBorders>
              <w:left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Skills</w:t>
            </w:r>
          </w:p>
        </w:tc>
        <w:tc>
          <w:tcPr>
            <w:tcW w:w="2193" w:type="dxa"/>
            <w:tcBorders>
              <w:left w:val="single" w:sz="18" w:space="0" w:color="000000" w:themeColor="text1"/>
            </w:tcBorders>
          </w:tcPr>
          <w:p w:rsidR="00CD2844" w:rsidRPr="008F6BD9" w:rsidRDefault="00CD48DA" w:rsidP="00CD2844">
            <w:pPr>
              <w:rPr>
                <w:sz w:val="18"/>
                <w:szCs w:val="18"/>
              </w:rPr>
            </w:pPr>
            <w:r w:rsidRPr="00CD48DA">
              <w:rPr>
                <w:sz w:val="18"/>
                <w:szCs w:val="18"/>
              </w:rPr>
              <w:t>RP 2 - Mitotic index</w:t>
            </w:r>
          </w:p>
        </w:tc>
        <w:tc>
          <w:tcPr>
            <w:tcW w:w="2565" w:type="dxa"/>
          </w:tcPr>
          <w:p w:rsidR="00CD48DA" w:rsidRDefault="00CD48DA" w:rsidP="00CD2844">
            <w:pPr>
              <w:rPr>
                <w:sz w:val="18"/>
                <w:szCs w:val="18"/>
              </w:rPr>
            </w:pPr>
            <w:r w:rsidRPr="00CD48DA">
              <w:rPr>
                <w:sz w:val="18"/>
                <w:szCs w:val="18"/>
              </w:rPr>
              <w:t>RP 1 - Variable on enzyme</w:t>
            </w:r>
          </w:p>
          <w:p w:rsidR="00CD2844" w:rsidRDefault="00CD48DA" w:rsidP="00CD2844">
            <w:pPr>
              <w:rPr>
                <w:sz w:val="18"/>
                <w:szCs w:val="18"/>
              </w:rPr>
            </w:pPr>
            <w:r w:rsidRPr="00CD48DA">
              <w:rPr>
                <w:sz w:val="18"/>
                <w:szCs w:val="18"/>
              </w:rPr>
              <w:t xml:space="preserve">RP 3 </w:t>
            </w:r>
            <w:r>
              <w:rPr>
                <w:sz w:val="18"/>
                <w:szCs w:val="18"/>
              </w:rPr>
              <w:t>–</w:t>
            </w:r>
            <w:r w:rsidRPr="00CD48DA">
              <w:rPr>
                <w:sz w:val="18"/>
                <w:szCs w:val="18"/>
              </w:rPr>
              <w:t xml:space="preserve"> Osmosis</w:t>
            </w:r>
          </w:p>
          <w:p w:rsidR="00CD48DA" w:rsidRPr="008F6BD9" w:rsidRDefault="00CD48DA" w:rsidP="00CD2844">
            <w:pPr>
              <w:rPr>
                <w:sz w:val="18"/>
                <w:szCs w:val="18"/>
              </w:rPr>
            </w:pPr>
            <w:r w:rsidRPr="00CD48DA">
              <w:rPr>
                <w:sz w:val="18"/>
                <w:szCs w:val="18"/>
              </w:rPr>
              <w:t>RP 4 - Membrane Fluidity</w:t>
            </w:r>
          </w:p>
        </w:tc>
        <w:tc>
          <w:tcPr>
            <w:tcW w:w="2245" w:type="dxa"/>
          </w:tcPr>
          <w:p w:rsidR="00CD2844" w:rsidRPr="008F6BD9" w:rsidRDefault="00CD2844" w:rsidP="00CD2844">
            <w:pPr>
              <w:rPr>
                <w:sz w:val="18"/>
                <w:szCs w:val="18"/>
              </w:rPr>
            </w:pPr>
          </w:p>
        </w:tc>
        <w:tc>
          <w:tcPr>
            <w:tcW w:w="2246" w:type="dxa"/>
          </w:tcPr>
          <w:p w:rsidR="00CD2844" w:rsidRDefault="00CD48DA" w:rsidP="00CD2844">
            <w:pPr>
              <w:rPr>
                <w:sz w:val="18"/>
                <w:szCs w:val="18"/>
              </w:rPr>
            </w:pPr>
            <w:r w:rsidRPr="00CD48DA">
              <w:rPr>
                <w:sz w:val="18"/>
                <w:szCs w:val="18"/>
              </w:rPr>
              <w:t>RP 6 - Aseptic technique</w:t>
            </w:r>
          </w:p>
          <w:p w:rsidR="00CD48DA" w:rsidRPr="008F6BD9" w:rsidRDefault="00CD48DA" w:rsidP="00CD2844">
            <w:pPr>
              <w:rPr>
                <w:sz w:val="18"/>
                <w:szCs w:val="18"/>
              </w:rPr>
            </w:pPr>
            <w:r w:rsidRPr="00CD48DA">
              <w:rPr>
                <w:sz w:val="18"/>
                <w:szCs w:val="18"/>
              </w:rPr>
              <w:t>RP 5 - Dissection of mass transport</w:t>
            </w:r>
          </w:p>
        </w:tc>
        <w:tc>
          <w:tcPr>
            <w:tcW w:w="2248" w:type="dxa"/>
          </w:tcPr>
          <w:p w:rsidR="00CD2844" w:rsidRPr="008F6BD9" w:rsidRDefault="00CD2844" w:rsidP="00CD2844">
            <w:pPr>
              <w:rPr>
                <w:sz w:val="18"/>
                <w:szCs w:val="18"/>
              </w:rPr>
            </w:pPr>
          </w:p>
        </w:tc>
        <w:tc>
          <w:tcPr>
            <w:tcW w:w="2243" w:type="dxa"/>
            <w:tcBorders>
              <w:right w:val="single" w:sz="18" w:space="0" w:color="000000" w:themeColor="text1"/>
            </w:tcBorders>
          </w:tcPr>
          <w:p w:rsidR="00CD2844" w:rsidRPr="008F6BD9" w:rsidRDefault="00CD48DA" w:rsidP="00CD2844">
            <w:pPr>
              <w:rPr>
                <w:sz w:val="18"/>
                <w:szCs w:val="18"/>
              </w:rPr>
            </w:pPr>
            <w:r w:rsidRPr="00CD48DA">
              <w:rPr>
                <w:sz w:val="18"/>
                <w:szCs w:val="18"/>
              </w:rPr>
              <w:t>RP 12 - Investigating environmental factor</w:t>
            </w:r>
          </w:p>
        </w:tc>
      </w:tr>
      <w:tr w:rsidR="00CD2844"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F7CAAC" w:themeFill="accent2" w:themeFillTint="66"/>
          </w:tcPr>
          <w:p w:rsidR="00CD2844" w:rsidRPr="008F6BD9" w:rsidRDefault="00CD2844" w:rsidP="00CD2844">
            <w:pPr>
              <w:rPr>
                <w:sz w:val="18"/>
                <w:szCs w:val="18"/>
              </w:rPr>
            </w:pPr>
          </w:p>
        </w:tc>
        <w:tc>
          <w:tcPr>
            <w:tcW w:w="1016" w:type="dxa"/>
            <w:tcBorders>
              <w:left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Covid recovery</w:t>
            </w:r>
          </w:p>
        </w:tc>
        <w:tc>
          <w:tcPr>
            <w:tcW w:w="2193" w:type="dxa"/>
            <w:tcBorders>
              <w:left w:val="single" w:sz="18" w:space="0" w:color="000000" w:themeColor="text1"/>
            </w:tcBorders>
          </w:tcPr>
          <w:p w:rsidR="00CD2844" w:rsidRPr="008F6BD9" w:rsidRDefault="008B1F73" w:rsidP="00CD2844">
            <w:pPr>
              <w:rPr>
                <w:sz w:val="18"/>
                <w:szCs w:val="18"/>
              </w:rPr>
            </w:pPr>
            <w:r w:rsidRPr="008B1F73">
              <w:rPr>
                <w:sz w:val="18"/>
                <w:szCs w:val="18"/>
              </w:rPr>
              <w:t>Focus on practical skills and retrieval.</w:t>
            </w:r>
          </w:p>
        </w:tc>
        <w:tc>
          <w:tcPr>
            <w:tcW w:w="2565" w:type="dxa"/>
          </w:tcPr>
          <w:p w:rsidR="00CD2844" w:rsidRPr="008F6BD9" w:rsidRDefault="008B1F73" w:rsidP="00CD2844">
            <w:pPr>
              <w:rPr>
                <w:sz w:val="18"/>
                <w:szCs w:val="18"/>
              </w:rPr>
            </w:pPr>
            <w:r w:rsidRPr="008B1F73">
              <w:rPr>
                <w:sz w:val="18"/>
                <w:szCs w:val="18"/>
              </w:rPr>
              <w:t>Focus on practical skills and retrieval.</w:t>
            </w:r>
          </w:p>
        </w:tc>
        <w:tc>
          <w:tcPr>
            <w:tcW w:w="2245" w:type="dxa"/>
          </w:tcPr>
          <w:p w:rsidR="00CD2844" w:rsidRPr="008F6BD9" w:rsidRDefault="008B1F73" w:rsidP="00CD2844">
            <w:pPr>
              <w:rPr>
                <w:sz w:val="18"/>
                <w:szCs w:val="18"/>
              </w:rPr>
            </w:pPr>
            <w:r w:rsidRPr="008B1F73">
              <w:rPr>
                <w:sz w:val="18"/>
                <w:szCs w:val="18"/>
              </w:rPr>
              <w:t>Focus on practical skills and retrieval.</w:t>
            </w:r>
          </w:p>
        </w:tc>
        <w:tc>
          <w:tcPr>
            <w:tcW w:w="2246" w:type="dxa"/>
          </w:tcPr>
          <w:p w:rsidR="00CD2844" w:rsidRPr="008F6BD9" w:rsidRDefault="008B1F73" w:rsidP="00CD2844">
            <w:pPr>
              <w:rPr>
                <w:sz w:val="18"/>
                <w:szCs w:val="18"/>
              </w:rPr>
            </w:pPr>
            <w:r w:rsidRPr="008B1F73">
              <w:rPr>
                <w:sz w:val="18"/>
                <w:szCs w:val="18"/>
              </w:rPr>
              <w:t>Focus on practical skills and retrieval.</w:t>
            </w:r>
          </w:p>
        </w:tc>
        <w:tc>
          <w:tcPr>
            <w:tcW w:w="2248" w:type="dxa"/>
          </w:tcPr>
          <w:p w:rsidR="00CD2844" w:rsidRPr="008F6BD9" w:rsidRDefault="008B1F73" w:rsidP="00CD2844">
            <w:pPr>
              <w:rPr>
                <w:sz w:val="18"/>
                <w:szCs w:val="18"/>
              </w:rPr>
            </w:pPr>
            <w:r w:rsidRPr="008B1F73">
              <w:rPr>
                <w:sz w:val="18"/>
                <w:szCs w:val="18"/>
              </w:rPr>
              <w:t>Focus on</w:t>
            </w:r>
            <w:r>
              <w:rPr>
                <w:sz w:val="18"/>
                <w:szCs w:val="18"/>
              </w:rPr>
              <w:t xml:space="preserve"> application style questions </w:t>
            </w:r>
          </w:p>
        </w:tc>
        <w:tc>
          <w:tcPr>
            <w:tcW w:w="2243" w:type="dxa"/>
            <w:tcBorders>
              <w:right w:val="single" w:sz="18" w:space="0" w:color="000000" w:themeColor="text1"/>
            </w:tcBorders>
          </w:tcPr>
          <w:p w:rsidR="00CD2844" w:rsidRPr="008F6BD9" w:rsidRDefault="008B1F73" w:rsidP="00CD2844">
            <w:pPr>
              <w:rPr>
                <w:sz w:val="18"/>
                <w:szCs w:val="18"/>
              </w:rPr>
            </w:pPr>
            <w:r w:rsidRPr="008B1F73">
              <w:rPr>
                <w:sz w:val="18"/>
                <w:szCs w:val="18"/>
              </w:rPr>
              <w:t>Focus on application style questions</w:t>
            </w:r>
          </w:p>
        </w:tc>
      </w:tr>
      <w:tr w:rsidR="00CD2844" w:rsidRPr="008F6BD9" w:rsidTr="00D72889">
        <w:trPr>
          <w:gridBefore w:val="1"/>
          <w:gridAfter w:val="1"/>
          <w:wBefore w:w="17" w:type="dxa"/>
          <w:wAfter w:w="18" w:type="dxa"/>
        </w:trPr>
        <w:tc>
          <w:tcPr>
            <w:tcW w:w="597" w:type="dxa"/>
            <w:vMerge/>
            <w:tcBorders>
              <w:left w:val="single" w:sz="18" w:space="0" w:color="000000" w:themeColor="text1"/>
              <w:bottom w:val="single" w:sz="18" w:space="0" w:color="000000" w:themeColor="text1"/>
              <w:right w:val="single" w:sz="18" w:space="0" w:color="000000" w:themeColor="text1"/>
            </w:tcBorders>
            <w:shd w:val="clear" w:color="auto" w:fill="F7CAAC" w:themeFill="accent2" w:themeFillTint="66"/>
          </w:tcPr>
          <w:p w:rsidR="00CD2844" w:rsidRPr="008F6BD9" w:rsidRDefault="00CD2844" w:rsidP="00CD2844">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Careers</w:t>
            </w:r>
          </w:p>
        </w:tc>
        <w:tc>
          <w:tcPr>
            <w:tcW w:w="2193" w:type="dxa"/>
            <w:tcBorders>
              <w:left w:val="single" w:sz="18" w:space="0" w:color="000000" w:themeColor="text1"/>
              <w:bottom w:val="single" w:sz="18" w:space="0" w:color="000000" w:themeColor="text1"/>
            </w:tcBorders>
          </w:tcPr>
          <w:p w:rsidR="00CD2844" w:rsidRPr="008F6BD9" w:rsidRDefault="00CD2844" w:rsidP="00CD2844">
            <w:pPr>
              <w:rPr>
                <w:sz w:val="18"/>
                <w:szCs w:val="18"/>
              </w:rPr>
            </w:pPr>
          </w:p>
        </w:tc>
        <w:tc>
          <w:tcPr>
            <w:tcW w:w="2565" w:type="dxa"/>
            <w:tcBorders>
              <w:bottom w:val="single" w:sz="18" w:space="0" w:color="000000" w:themeColor="text1"/>
            </w:tcBorders>
          </w:tcPr>
          <w:p w:rsidR="00CD2844" w:rsidRPr="008F6BD9" w:rsidRDefault="00CD2844" w:rsidP="00CD2844">
            <w:pPr>
              <w:rPr>
                <w:sz w:val="18"/>
                <w:szCs w:val="18"/>
              </w:rPr>
            </w:pPr>
          </w:p>
        </w:tc>
        <w:tc>
          <w:tcPr>
            <w:tcW w:w="2245" w:type="dxa"/>
            <w:tcBorders>
              <w:bottom w:val="single" w:sz="18" w:space="0" w:color="000000" w:themeColor="text1"/>
            </w:tcBorders>
          </w:tcPr>
          <w:p w:rsidR="00CD2844" w:rsidRPr="008F6BD9" w:rsidRDefault="00CD2844" w:rsidP="00CD2844">
            <w:pPr>
              <w:rPr>
                <w:sz w:val="18"/>
                <w:szCs w:val="18"/>
              </w:rPr>
            </w:pPr>
          </w:p>
        </w:tc>
        <w:tc>
          <w:tcPr>
            <w:tcW w:w="2246" w:type="dxa"/>
            <w:tcBorders>
              <w:bottom w:val="single" w:sz="18" w:space="0" w:color="000000" w:themeColor="text1"/>
            </w:tcBorders>
          </w:tcPr>
          <w:p w:rsidR="00CD2844" w:rsidRPr="008F6BD9" w:rsidRDefault="00927C24" w:rsidP="00CD2844">
            <w:pPr>
              <w:rPr>
                <w:sz w:val="18"/>
                <w:szCs w:val="18"/>
              </w:rPr>
            </w:pPr>
            <w:r w:rsidRPr="00927C24">
              <w:rPr>
                <w:sz w:val="18"/>
                <w:szCs w:val="18"/>
              </w:rPr>
              <w:t>Women in STEM careers fair organised by VWI</w:t>
            </w:r>
          </w:p>
        </w:tc>
        <w:tc>
          <w:tcPr>
            <w:tcW w:w="2248" w:type="dxa"/>
            <w:tcBorders>
              <w:bottom w:val="single" w:sz="18" w:space="0" w:color="000000" w:themeColor="text1"/>
            </w:tcBorders>
          </w:tcPr>
          <w:p w:rsidR="00CD2844" w:rsidRPr="008F6BD9" w:rsidRDefault="00CD2844" w:rsidP="00CD2844">
            <w:pPr>
              <w:rPr>
                <w:sz w:val="18"/>
                <w:szCs w:val="18"/>
              </w:rPr>
            </w:pPr>
          </w:p>
        </w:tc>
        <w:tc>
          <w:tcPr>
            <w:tcW w:w="2243" w:type="dxa"/>
            <w:tcBorders>
              <w:bottom w:val="single" w:sz="18" w:space="0" w:color="000000" w:themeColor="text1"/>
              <w:right w:val="single" w:sz="18" w:space="0" w:color="000000" w:themeColor="text1"/>
            </w:tcBorders>
          </w:tcPr>
          <w:p w:rsidR="00CD2844" w:rsidRPr="008F6BD9" w:rsidRDefault="00CD2844" w:rsidP="00CD2844">
            <w:pPr>
              <w:rPr>
                <w:sz w:val="18"/>
                <w:szCs w:val="18"/>
              </w:rPr>
            </w:pPr>
          </w:p>
        </w:tc>
      </w:tr>
      <w:tr w:rsidR="00221C7C" w:rsidRPr="008F6BD9" w:rsidTr="00D72889">
        <w:trPr>
          <w:gridBefore w:val="1"/>
          <w:gridAfter w:val="1"/>
          <w:wBefore w:w="17" w:type="dxa"/>
          <w:wAfter w:w="18" w:type="dxa"/>
        </w:trPr>
        <w:tc>
          <w:tcPr>
            <w:tcW w:w="597" w:type="dxa"/>
            <w:vMerge w:val="restart"/>
            <w:tcBorders>
              <w:top w:val="single" w:sz="18" w:space="0" w:color="000000" w:themeColor="text1"/>
              <w:left w:val="single" w:sz="18" w:space="0" w:color="000000" w:themeColor="text1"/>
              <w:right w:val="single" w:sz="18" w:space="0" w:color="000000" w:themeColor="text1"/>
            </w:tcBorders>
            <w:shd w:val="clear" w:color="auto" w:fill="F4B083" w:themeFill="accent2" w:themeFillTint="99"/>
            <w:textDirection w:val="btLr"/>
            <w:vAlign w:val="center"/>
          </w:tcPr>
          <w:p w:rsidR="00221C7C" w:rsidRPr="008F6BD9" w:rsidRDefault="00221C7C" w:rsidP="00221C7C">
            <w:pPr>
              <w:ind w:left="113" w:right="113"/>
              <w:jc w:val="center"/>
              <w:rPr>
                <w:sz w:val="18"/>
                <w:szCs w:val="18"/>
              </w:rPr>
            </w:pPr>
            <w:r w:rsidRPr="008F6BD9">
              <w:rPr>
                <w:sz w:val="18"/>
                <w:szCs w:val="18"/>
              </w:rPr>
              <w:t>Year 13</w:t>
            </w:r>
          </w:p>
        </w:tc>
        <w:tc>
          <w:tcPr>
            <w:tcW w:w="1016" w:type="dxa"/>
            <w:tcBorders>
              <w:top w:val="single" w:sz="18" w:space="0" w:color="000000" w:themeColor="text1"/>
              <w:left w:val="single" w:sz="18" w:space="0" w:color="000000" w:themeColor="text1"/>
              <w:right w:val="single" w:sz="18" w:space="0" w:color="000000" w:themeColor="text1"/>
            </w:tcBorders>
          </w:tcPr>
          <w:p w:rsidR="00221C7C" w:rsidRPr="008F6BD9" w:rsidRDefault="00221C7C" w:rsidP="00221C7C">
            <w:pPr>
              <w:rPr>
                <w:sz w:val="18"/>
                <w:szCs w:val="18"/>
              </w:rPr>
            </w:pPr>
            <w:r w:rsidRPr="008F6BD9">
              <w:rPr>
                <w:sz w:val="18"/>
                <w:szCs w:val="18"/>
              </w:rPr>
              <w:t>Title and objectives</w:t>
            </w:r>
          </w:p>
        </w:tc>
        <w:tc>
          <w:tcPr>
            <w:tcW w:w="2193" w:type="dxa"/>
            <w:tcBorders>
              <w:top w:val="single" w:sz="18" w:space="0" w:color="000000" w:themeColor="text1"/>
              <w:left w:val="single" w:sz="18" w:space="0" w:color="000000" w:themeColor="text1"/>
            </w:tcBorders>
          </w:tcPr>
          <w:p w:rsidR="00221C7C" w:rsidRDefault="00221C7C" w:rsidP="00221C7C">
            <w:pPr>
              <w:shd w:val="clear" w:color="auto" w:fill="FFFFFF"/>
              <w:textAlignment w:val="baseline"/>
              <w:rPr>
                <w:sz w:val="18"/>
                <w:szCs w:val="18"/>
              </w:rPr>
            </w:pPr>
            <w:r>
              <w:rPr>
                <w:sz w:val="18"/>
                <w:szCs w:val="18"/>
              </w:rPr>
              <w:t xml:space="preserve">5A </w:t>
            </w:r>
            <w:r w:rsidRPr="00221C7C">
              <w:rPr>
                <w:sz w:val="18"/>
                <w:szCs w:val="18"/>
              </w:rPr>
              <w:t xml:space="preserve">Photosynthesis </w:t>
            </w:r>
          </w:p>
          <w:p w:rsidR="00221C7C" w:rsidRDefault="00221C7C" w:rsidP="00221C7C">
            <w:pPr>
              <w:shd w:val="clear" w:color="auto" w:fill="FFFFFF"/>
              <w:textAlignment w:val="baseline"/>
              <w:rPr>
                <w:sz w:val="18"/>
                <w:szCs w:val="18"/>
              </w:rPr>
            </w:pPr>
            <w:r>
              <w:rPr>
                <w:sz w:val="18"/>
                <w:szCs w:val="18"/>
              </w:rPr>
              <w:t>7A Genetics</w:t>
            </w:r>
          </w:p>
          <w:p w:rsidR="00221C7C" w:rsidRPr="00221C7C" w:rsidRDefault="00221C7C" w:rsidP="00024A12">
            <w:pPr>
              <w:shd w:val="clear" w:color="auto" w:fill="FFFFFF"/>
              <w:textAlignment w:val="baseline"/>
              <w:rPr>
                <w:sz w:val="18"/>
                <w:szCs w:val="18"/>
              </w:rPr>
            </w:pPr>
          </w:p>
        </w:tc>
        <w:tc>
          <w:tcPr>
            <w:tcW w:w="2565" w:type="dxa"/>
            <w:tcBorders>
              <w:top w:val="single" w:sz="18" w:space="0" w:color="000000" w:themeColor="text1"/>
            </w:tcBorders>
          </w:tcPr>
          <w:p w:rsidR="00221C7C" w:rsidRDefault="00221C7C" w:rsidP="00221C7C">
            <w:pPr>
              <w:shd w:val="clear" w:color="auto" w:fill="FFFFFF"/>
              <w:textAlignment w:val="baseline"/>
              <w:rPr>
                <w:sz w:val="18"/>
                <w:szCs w:val="18"/>
              </w:rPr>
            </w:pPr>
            <w:r>
              <w:rPr>
                <w:sz w:val="18"/>
                <w:szCs w:val="18"/>
              </w:rPr>
              <w:t xml:space="preserve">5A </w:t>
            </w:r>
            <w:r w:rsidRPr="00221C7C">
              <w:rPr>
                <w:sz w:val="18"/>
                <w:szCs w:val="18"/>
              </w:rPr>
              <w:t xml:space="preserve">Respiration </w:t>
            </w:r>
          </w:p>
          <w:p w:rsidR="00221C7C" w:rsidRDefault="00221C7C" w:rsidP="00221C7C">
            <w:pPr>
              <w:shd w:val="clear" w:color="auto" w:fill="FFFFFF"/>
              <w:textAlignment w:val="baseline"/>
              <w:rPr>
                <w:sz w:val="18"/>
                <w:szCs w:val="18"/>
              </w:rPr>
            </w:pPr>
            <w:r>
              <w:rPr>
                <w:sz w:val="18"/>
                <w:szCs w:val="18"/>
              </w:rPr>
              <w:t>5B Energy Transfer and Nutrient Cycles</w:t>
            </w:r>
          </w:p>
          <w:p w:rsidR="00221C7C" w:rsidRDefault="00221C7C" w:rsidP="00221C7C">
            <w:pPr>
              <w:shd w:val="clear" w:color="auto" w:fill="FFFFFF"/>
              <w:textAlignment w:val="baseline"/>
              <w:rPr>
                <w:sz w:val="18"/>
                <w:szCs w:val="18"/>
              </w:rPr>
            </w:pPr>
            <w:r>
              <w:rPr>
                <w:sz w:val="18"/>
                <w:szCs w:val="18"/>
              </w:rPr>
              <w:t xml:space="preserve">7B </w:t>
            </w:r>
            <w:r w:rsidRPr="00221C7C">
              <w:rPr>
                <w:sz w:val="18"/>
                <w:szCs w:val="18"/>
              </w:rPr>
              <w:t xml:space="preserve">Populations and Evolution </w:t>
            </w:r>
          </w:p>
          <w:p w:rsidR="00221C7C" w:rsidRPr="008F6BD9" w:rsidRDefault="00221C7C" w:rsidP="00221C7C">
            <w:pPr>
              <w:shd w:val="clear" w:color="auto" w:fill="FFFFFF"/>
              <w:textAlignment w:val="baseline"/>
              <w:rPr>
                <w:sz w:val="18"/>
                <w:szCs w:val="18"/>
              </w:rPr>
            </w:pPr>
          </w:p>
        </w:tc>
        <w:tc>
          <w:tcPr>
            <w:tcW w:w="2245" w:type="dxa"/>
            <w:tcBorders>
              <w:top w:val="single" w:sz="18" w:space="0" w:color="000000" w:themeColor="text1"/>
            </w:tcBorders>
          </w:tcPr>
          <w:p w:rsidR="00221C7C" w:rsidRDefault="00221C7C" w:rsidP="00221C7C">
            <w:pPr>
              <w:shd w:val="clear" w:color="auto" w:fill="FFFFFF"/>
              <w:textAlignment w:val="baseline"/>
              <w:rPr>
                <w:sz w:val="18"/>
                <w:szCs w:val="18"/>
              </w:rPr>
            </w:pPr>
            <w:r>
              <w:rPr>
                <w:sz w:val="18"/>
                <w:szCs w:val="18"/>
              </w:rPr>
              <w:t xml:space="preserve">8A </w:t>
            </w:r>
            <w:r w:rsidRPr="00221C7C">
              <w:rPr>
                <w:sz w:val="18"/>
                <w:szCs w:val="18"/>
              </w:rPr>
              <w:t xml:space="preserve">Mutations and Gene Expression </w:t>
            </w:r>
          </w:p>
          <w:p w:rsidR="00221C7C" w:rsidRPr="008F6BD9" w:rsidRDefault="00221C7C" w:rsidP="00221C7C">
            <w:pPr>
              <w:rPr>
                <w:sz w:val="18"/>
                <w:szCs w:val="18"/>
              </w:rPr>
            </w:pPr>
            <w:r>
              <w:rPr>
                <w:sz w:val="18"/>
                <w:szCs w:val="18"/>
              </w:rPr>
              <w:t>8B Genome Projects and Gene Technologies</w:t>
            </w:r>
          </w:p>
        </w:tc>
        <w:tc>
          <w:tcPr>
            <w:tcW w:w="2246" w:type="dxa"/>
            <w:tcBorders>
              <w:top w:val="single" w:sz="18" w:space="0" w:color="000000" w:themeColor="text1"/>
            </w:tcBorders>
          </w:tcPr>
          <w:p w:rsidR="00221C7C" w:rsidRDefault="00221C7C" w:rsidP="00221C7C">
            <w:pPr>
              <w:rPr>
                <w:sz w:val="18"/>
                <w:szCs w:val="18"/>
              </w:rPr>
            </w:pPr>
            <w:r>
              <w:rPr>
                <w:sz w:val="18"/>
                <w:szCs w:val="18"/>
              </w:rPr>
              <w:t>6A Stimuli and Responses</w:t>
            </w:r>
          </w:p>
          <w:p w:rsidR="00674730" w:rsidRDefault="00674730" w:rsidP="00221C7C">
            <w:pPr>
              <w:rPr>
                <w:sz w:val="18"/>
                <w:szCs w:val="18"/>
              </w:rPr>
            </w:pPr>
            <w:r>
              <w:rPr>
                <w:sz w:val="18"/>
                <w:szCs w:val="18"/>
              </w:rPr>
              <w:t>6B Nervous Coordination</w:t>
            </w:r>
          </w:p>
          <w:p w:rsidR="00674730" w:rsidRPr="008F6BD9" w:rsidRDefault="00674730" w:rsidP="00221C7C">
            <w:pPr>
              <w:rPr>
                <w:sz w:val="18"/>
                <w:szCs w:val="18"/>
              </w:rPr>
            </w:pPr>
            <w:r>
              <w:rPr>
                <w:sz w:val="18"/>
                <w:szCs w:val="18"/>
              </w:rPr>
              <w:t>6C Homeostasis</w:t>
            </w:r>
          </w:p>
        </w:tc>
        <w:tc>
          <w:tcPr>
            <w:tcW w:w="2248" w:type="dxa"/>
            <w:tcBorders>
              <w:top w:val="single" w:sz="18" w:space="0" w:color="000000" w:themeColor="text1"/>
            </w:tcBorders>
          </w:tcPr>
          <w:p w:rsidR="00221C7C" w:rsidRDefault="00674730" w:rsidP="00221C7C">
            <w:pPr>
              <w:rPr>
                <w:sz w:val="18"/>
                <w:szCs w:val="18"/>
              </w:rPr>
            </w:pPr>
            <w:r>
              <w:rPr>
                <w:sz w:val="18"/>
                <w:szCs w:val="18"/>
              </w:rPr>
              <w:t>Catch up and Revision</w:t>
            </w:r>
          </w:p>
          <w:p w:rsidR="00024A12" w:rsidRDefault="00024A12" w:rsidP="00221C7C">
            <w:pPr>
              <w:rPr>
                <w:sz w:val="18"/>
                <w:szCs w:val="18"/>
              </w:rPr>
            </w:pPr>
          </w:p>
          <w:p w:rsidR="00024A12" w:rsidRPr="008F6BD9" w:rsidRDefault="00024A12" w:rsidP="00221C7C">
            <w:pPr>
              <w:rPr>
                <w:sz w:val="18"/>
                <w:szCs w:val="18"/>
              </w:rPr>
            </w:pPr>
            <w:r>
              <w:rPr>
                <w:sz w:val="18"/>
                <w:szCs w:val="18"/>
              </w:rPr>
              <w:t>Exams</w:t>
            </w:r>
          </w:p>
        </w:tc>
        <w:tc>
          <w:tcPr>
            <w:tcW w:w="2243" w:type="dxa"/>
            <w:tcBorders>
              <w:top w:val="single" w:sz="18" w:space="0" w:color="000000" w:themeColor="text1"/>
              <w:right w:val="single" w:sz="18" w:space="0" w:color="000000" w:themeColor="text1"/>
            </w:tcBorders>
          </w:tcPr>
          <w:p w:rsidR="00221C7C" w:rsidRPr="008F6BD9" w:rsidRDefault="00024A12" w:rsidP="00221C7C">
            <w:pPr>
              <w:rPr>
                <w:sz w:val="18"/>
                <w:szCs w:val="18"/>
              </w:rPr>
            </w:pPr>
            <w:r>
              <w:rPr>
                <w:sz w:val="18"/>
                <w:szCs w:val="18"/>
              </w:rPr>
              <w:t>Exams</w:t>
            </w:r>
          </w:p>
        </w:tc>
      </w:tr>
      <w:tr w:rsidR="00221C7C"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F4B083" w:themeFill="accent2" w:themeFillTint="99"/>
          </w:tcPr>
          <w:p w:rsidR="00221C7C" w:rsidRPr="008F6BD9" w:rsidRDefault="00221C7C" w:rsidP="00221C7C">
            <w:pPr>
              <w:rPr>
                <w:sz w:val="18"/>
                <w:szCs w:val="18"/>
              </w:rPr>
            </w:pPr>
          </w:p>
        </w:tc>
        <w:tc>
          <w:tcPr>
            <w:tcW w:w="1016" w:type="dxa"/>
            <w:tcBorders>
              <w:left w:val="single" w:sz="18" w:space="0" w:color="000000" w:themeColor="text1"/>
              <w:right w:val="single" w:sz="18" w:space="0" w:color="000000" w:themeColor="text1"/>
            </w:tcBorders>
          </w:tcPr>
          <w:p w:rsidR="00221C7C" w:rsidRPr="008F6BD9" w:rsidRDefault="00221C7C" w:rsidP="00221C7C">
            <w:pPr>
              <w:rPr>
                <w:sz w:val="18"/>
                <w:szCs w:val="18"/>
              </w:rPr>
            </w:pPr>
            <w:r w:rsidRPr="008F6BD9">
              <w:rPr>
                <w:sz w:val="18"/>
                <w:szCs w:val="18"/>
              </w:rPr>
              <w:t>Core knowledge</w:t>
            </w:r>
          </w:p>
        </w:tc>
        <w:tc>
          <w:tcPr>
            <w:tcW w:w="2193" w:type="dxa"/>
            <w:tcBorders>
              <w:left w:val="single" w:sz="18" w:space="0" w:color="000000" w:themeColor="text1"/>
            </w:tcBorders>
          </w:tcPr>
          <w:p w:rsidR="00221C7C" w:rsidRDefault="00674730" w:rsidP="00221C7C">
            <w:pPr>
              <w:shd w:val="clear" w:color="auto" w:fill="FFFFFF"/>
              <w:textAlignment w:val="baseline"/>
              <w:rPr>
                <w:sz w:val="18"/>
                <w:szCs w:val="18"/>
              </w:rPr>
            </w:pPr>
            <w:r>
              <w:rPr>
                <w:sz w:val="18"/>
                <w:szCs w:val="18"/>
              </w:rPr>
              <w:t>Photosynthesis and energy</w:t>
            </w:r>
          </w:p>
          <w:p w:rsidR="00674730" w:rsidRDefault="00674730" w:rsidP="00221C7C">
            <w:pPr>
              <w:shd w:val="clear" w:color="auto" w:fill="FFFFFF"/>
              <w:textAlignment w:val="baseline"/>
              <w:rPr>
                <w:sz w:val="18"/>
                <w:szCs w:val="18"/>
              </w:rPr>
            </w:pPr>
            <w:r>
              <w:rPr>
                <w:sz w:val="18"/>
                <w:szCs w:val="18"/>
              </w:rPr>
              <w:t>Light-dependent reaction</w:t>
            </w:r>
          </w:p>
          <w:p w:rsidR="00674730" w:rsidRDefault="00674730" w:rsidP="00221C7C">
            <w:pPr>
              <w:shd w:val="clear" w:color="auto" w:fill="FFFFFF"/>
              <w:textAlignment w:val="baseline"/>
              <w:rPr>
                <w:sz w:val="18"/>
                <w:szCs w:val="18"/>
              </w:rPr>
            </w:pPr>
            <w:r>
              <w:rPr>
                <w:sz w:val="18"/>
                <w:szCs w:val="18"/>
              </w:rPr>
              <w:t>Light-independent reaction</w:t>
            </w:r>
          </w:p>
          <w:p w:rsidR="00674730" w:rsidRDefault="00674730" w:rsidP="00221C7C">
            <w:pPr>
              <w:shd w:val="clear" w:color="auto" w:fill="FFFFFF"/>
              <w:textAlignment w:val="baseline"/>
              <w:rPr>
                <w:sz w:val="18"/>
                <w:szCs w:val="18"/>
              </w:rPr>
            </w:pPr>
            <w:r>
              <w:rPr>
                <w:sz w:val="18"/>
                <w:szCs w:val="18"/>
              </w:rPr>
              <w:t>Limiting Factors of photosynthesis</w:t>
            </w:r>
          </w:p>
          <w:p w:rsidR="00674730" w:rsidRDefault="00674730" w:rsidP="00221C7C">
            <w:pPr>
              <w:shd w:val="clear" w:color="auto" w:fill="FFFFFF"/>
              <w:textAlignment w:val="baseline"/>
              <w:rPr>
                <w:sz w:val="18"/>
                <w:szCs w:val="18"/>
              </w:rPr>
            </w:pPr>
            <w:r>
              <w:rPr>
                <w:sz w:val="18"/>
                <w:szCs w:val="18"/>
              </w:rPr>
              <w:t>Photosynthesis experiments</w:t>
            </w:r>
          </w:p>
          <w:p w:rsidR="00674730" w:rsidRDefault="00674730" w:rsidP="00221C7C">
            <w:pPr>
              <w:shd w:val="clear" w:color="auto" w:fill="FFFFFF"/>
              <w:textAlignment w:val="baseline"/>
              <w:rPr>
                <w:sz w:val="18"/>
                <w:szCs w:val="18"/>
              </w:rPr>
            </w:pPr>
            <w:r>
              <w:rPr>
                <w:sz w:val="18"/>
                <w:szCs w:val="18"/>
              </w:rPr>
              <w:t>Monohybrid and dihybrid crosses</w:t>
            </w:r>
          </w:p>
          <w:p w:rsidR="00674730" w:rsidRDefault="00674730" w:rsidP="00221C7C">
            <w:pPr>
              <w:shd w:val="clear" w:color="auto" w:fill="FFFFFF"/>
              <w:textAlignment w:val="baseline"/>
              <w:rPr>
                <w:sz w:val="18"/>
                <w:szCs w:val="18"/>
              </w:rPr>
            </w:pPr>
            <w:r>
              <w:rPr>
                <w:sz w:val="18"/>
                <w:szCs w:val="18"/>
              </w:rPr>
              <w:t>Linkage</w:t>
            </w:r>
          </w:p>
          <w:p w:rsidR="00674730" w:rsidRDefault="00674730" w:rsidP="00221C7C">
            <w:pPr>
              <w:shd w:val="clear" w:color="auto" w:fill="FFFFFF"/>
              <w:textAlignment w:val="baseline"/>
              <w:rPr>
                <w:sz w:val="18"/>
                <w:szCs w:val="18"/>
              </w:rPr>
            </w:pPr>
            <w:r>
              <w:rPr>
                <w:sz w:val="18"/>
                <w:szCs w:val="18"/>
              </w:rPr>
              <w:t>Epistasis</w:t>
            </w:r>
          </w:p>
          <w:p w:rsidR="00674730" w:rsidRDefault="00674730" w:rsidP="00221C7C">
            <w:pPr>
              <w:shd w:val="clear" w:color="auto" w:fill="FFFFFF"/>
              <w:textAlignment w:val="baseline"/>
              <w:rPr>
                <w:sz w:val="18"/>
                <w:szCs w:val="18"/>
              </w:rPr>
            </w:pPr>
            <w:r>
              <w:rPr>
                <w:sz w:val="18"/>
                <w:szCs w:val="18"/>
              </w:rPr>
              <w:t>Chi-squared test</w:t>
            </w:r>
          </w:p>
          <w:p w:rsidR="00024A12" w:rsidRPr="00221C7C" w:rsidRDefault="00024A12" w:rsidP="00221C7C">
            <w:pPr>
              <w:shd w:val="clear" w:color="auto" w:fill="FFFFFF"/>
              <w:textAlignment w:val="baseline"/>
              <w:rPr>
                <w:sz w:val="18"/>
                <w:szCs w:val="18"/>
              </w:rPr>
            </w:pPr>
          </w:p>
        </w:tc>
        <w:tc>
          <w:tcPr>
            <w:tcW w:w="2565" w:type="dxa"/>
          </w:tcPr>
          <w:p w:rsidR="00674730" w:rsidRDefault="00674730" w:rsidP="00221C7C">
            <w:pPr>
              <w:rPr>
                <w:sz w:val="18"/>
                <w:szCs w:val="18"/>
              </w:rPr>
            </w:pPr>
            <w:r>
              <w:rPr>
                <w:sz w:val="18"/>
                <w:szCs w:val="18"/>
              </w:rPr>
              <w:t>Respiration and energy</w:t>
            </w:r>
          </w:p>
          <w:p w:rsidR="00221C7C" w:rsidRDefault="00674730" w:rsidP="00221C7C">
            <w:pPr>
              <w:rPr>
                <w:sz w:val="18"/>
                <w:szCs w:val="18"/>
              </w:rPr>
            </w:pPr>
            <w:r>
              <w:rPr>
                <w:sz w:val="18"/>
                <w:szCs w:val="18"/>
              </w:rPr>
              <w:t>Aerobic and anaerobic respiration</w:t>
            </w:r>
          </w:p>
          <w:p w:rsidR="00674730" w:rsidRDefault="00674730" w:rsidP="00221C7C">
            <w:pPr>
              <w:rPr>
                <w:sz w:val="18"/>
                <w:szCs w:val="18"/>
              </w:rPr>
            </w:pPr>
            <w:r>
              <w:rPr>
                <w:sz w:val="18"/>
                <w:szCs w:val="18"/>
              </w:rPr>
              <w:t>Mitochondrial reactions</w:t>
            </w:r>
          </w:p>
          <w:p w:rsidR="00674730" w:rsidRDefault="00674730" w:rsidP="00221C7C">
            <w:pPr>
              <w:rPr>
                <w:sz w:val="18"/>
                <w:szCs w:val="18"/>
              </w:rPr>
            </w:pPr>
            <w:r>
              <w:rPr>
                <w:sz w:val="18"/>
                <w:szCs w:val="18"/>
              </w:rPr>
              <w:t>Respiration experiments</w:t>
            </w:r>
          </w:p>
          <w:p w:rsidR="00674730" w:rsidRDefault="00024A12" w:rsidP="00221C7C">
            <w:pPr>
              <w:rPr>
                <w:sz w:val="18"/>
                <w:szCs w:val="18"/>
              </w:rPr>
            </w:pPr>
            <w:r>
              <w:rPr>
                <w:sz w:val="18"/>
                <w:szCs w:val="18"/>
              </w:rPr>
              <w:t>Hardy-Weinberg Principle</w:t>
            </w:r>
          </w:p>
          <w:p w:rsidR="00024A12" w:rsidRDefault="00024A12" w:rsidP="00221C7C">
            <w:pPr>
              <w:rPr>
                <w:sz w:val="18"/>
                <w:szCs w:val="18"/>
              </w:rPr>
            </w:pPr>
            <w:r>
              <w:rPr>
                <w:sz w:val="18"/>
                <w:szCs w:val="18"/>
              </w:rPr>
              <w:t>Variation and Selection</w:t>
            </w:r>
          </w:p>
          <w:p w:rsidR="00024A12" w:rsidRPr="008F6BD9" w:rsidRDefault="00024A12" w:rsidP="00221C7C">
            <w:pPr>
              <w:rPr>
                <w:sz w:val="18"/>
                <w:szCs w:val="18"/>
              </w:rPr>
            </w:pPr>
            <w:r>
              <w:rPr>
                <w:sz w:val="18"/>
                <w:szCs w:val="18"/>
              </w:rPr>
              <w:t>Speciation and Genetic Drift</w:t>
            </w:r>
          </w:p>
        </w:tc>
        <w:tc>
          <w:tcPr>
            <w:tcW w:w="2245" w:type="dxa"/>
          </w:tcPr>
          <w:p w:rsidR="00221C7C" w:rsidRDefault="00674730" w:rsidP="00221C7C">
            <w:pPr>
              <w:rPr>
                <w:sz w:val="18"/>
                <w:szCs w:val="18"/>
              </w:rPr>
            </w:pPr>
            <w:r>
              <w:rPr>
                <w:sz w:val="18"/>
                <w:szCs w:val="18"/>
              </w:rPr>
              <w:t>Mutations</w:t>
            </w:r>
          </w:p>
          <w:p w:rsidR="00674730" w:rsidRDefault="00674730" w:rsidP="00221C7C">
            <w:pPr>
              <w:rPr>
                <w:sz w:val="18"/>
                <w:szCs w:val="18"/>
              </w:rPr>
            </w:pPr>
            <w:r>
              <w:rPr>
                <w:sz w:val="18"/>
                <w:szCs w:val="18"/>
              </w:rPr>
              <w:t>Mutagenic agents</w:t>
            </w:r>
          </w:p>
          <w:p w:rsidR="00674730" w:rsidRDefault="00674730" w:rsidP="00221C7C">
            <w:pPr>
              <w:rPr>
                <w:sz w:val="18"/>
                <w:szCs w:val="18"/>
              </w:rPr>
            </w:pPr>
            <w:r>
              <w:rPr>
                <w:sz w:val="18"/>
                <w:szCs w:val="18"/>
              </w:rPr>
              <w:t>Cancer</w:t>
            </w:r>
          </w:p>
          <w:p w:rsidR="00674730" w:rsidRDefault="00674730" w:rsidP="00221C7C">
            <w:pPr>
              <w:rPr>
                <w:sz w:val="18"/>
                <w:szCs w:val="18"/>
              </w:rPr>
            </w:pPr>
            <w:r>
              <w:rPr>
                <w:sz w:val="18"/>
                <w:szCs w:val="18"/>
              </w:rPr>
              <w:t>Interpreting data on cancer</w:t>
            </w:r>
          </w:p>
          <w:p w:rsidR="00674730" w:rsidRDefault="00674730" w:rsidP="00221C7C">
            <w:pPr>
              <w:rPr>
                <w:sz w:val="18"/>
                <w:szCs w:val="18"/>
              </w:rPr>
            </w:pPr>
            <w:r>
              <w:rPr>
                <w:sz w:val="18"/>
                <w:szCs w:val="18"/>
              </w:rPr>
              <w:t>Stem cells</w:t>
            </w:r>
          </w:p>
          <w:p w:rsidR="00674730" w:rsidRDefault="00674730" w:rsidP="00221C7C">
            <w:pPr>
              <w:rPr>
                <w:sz w:val="18"/>
                <w:szCs w:val="18"/>
              </w:rPr>
            </w:pPr>
            <w:r>
              <w:rPr>
                <w:sz w:val="18"/>
                <w:szCs w:val="18"/>
              </w:rPr>
              <w:t>Stem cells in medicine</w:t>
            </w:r>
          </w:p>
          <w:p w:rsidR="00674730" w:rsidRDefault="00674730" w:rsidP="00221C7C">
            <w:pPr>
              <w:rPr>
                <w:sz w:val="18"/>
                <w:szCs w:val="18"/>
              </w:rPr>
            </w:pPr>
            <w:r>
              <w:rPr>
                <w:sz w:val="18"/>
                <w:szCs w:val="18"/>
              </w:rPr>
              <w:t>Regulation of transcription and translation</w:t>
            </w:r>
          </w:p>
          <w:p w:rsidR="00674730" w:rsidRDefault="00674730" w:rsidP="00221C7C">
            <w:pPr>
              <w:rPr>
                <w:sz w:val="18"/>
                <w:szCs w:val="18"/>
              </w:rPr>
            </w:pPr>
            <w:r>
              <w:rPr>
                <w:sz w:val="18"/>
                <w:szCs w:val="18"/>
              </w:rPr>
              <w:t>Epigenetics</w:t>
            </w:r>
          </w:p>
          <w:p w:rsidR="00674730" w:rsidRPr="008F6BD9" w:rsidRDefault="00674730" w:rsidP="00221C7C">
            <w:pPr>
              <w:rPr>
                <w:sz w:val="18"/>
                <w:szCs w:val="18"/>
              </w:rPr>
            </w:pPr>
            <w:r>
              <w:rPr>
                <w:sz w:val="18"/>
                <w:szCs w:val="18"/>
              </w:rPr>
              <w:t>Evaluating data on phenotypes</w:t>
            </w:r>
          </w:p>
        </w:tc>
        <w:tc>
          <w:tcPr>
            <w:tcW w:w="2246" w:type="dxa"/>
          </w:tcPr>
          <w:p w:rsidR="00221C7C" w:rsidRDefault="00674730" w:rsidP="00221C7C">
            <w:pPr>
              <w:rPr>
                <w:sz w:val="18"/>
                <w:szCs w:val="18"/>
              </w:rPr>
            </w:pPr>
            <w:r>
              <w:rPr>
                <w:sz w:val="18"/>
                <w:szCs w:val="18"/>
              </w:rPr>
              <w:t>Survival and Response</w:t>
            </w:r>
          </w:p>
          <w:p w:rsidR="00674730" w:rsidRDefault="00674730" w:rsidP="00221C7C">
            <w:pPr>
              <w:rPr>
                <w:sz w:val="18"/>
                <w:szCs w:val="18"/>
              </w:rPr>
            </w:pPr>
            <w:r>
              <w:rPr>
                <w:sz w:val="18"/>
                <w:szCs w:val="18"/>
              </w:rPr>
              <w:t>Nervous communication</w:t>
            </w:r>
          </w:p>
          <w:p w:rsidR="00674730" w:rsidRDefault="00674730" w:rsidP="00221C7C">
            <w:pPr>
              <w:rPr>
                <w:sz w:val="18"/>
                <w:szCs w:val="18"/>
              </w:rPr>
            </w:pPr>
            <w:r>
              <w:rPr>
                <w:sz w:val="18"/>
                <w:szCs w:val="18"/>
              </w:rPr>
              <w:t>Responses in plants</w:t>
            </w:r>
          </w:p>
          <w:p w:rsidR="00674730" w:rsidRDefault="00674730" w:rsidP="00221C7C">
            <w:pPr>
              <w:rPr>
                <w:sz w:val="18"/>
                <w:szCs w:val="18"/>
              </w:rPr>
            </w:pPr>
            <w:r>
              <w:rPr>
                <w:sz w:val="18"/>
                <w:szCs w:val="18"/>
              </w:rPr>
              <w:t>Receptors</w:t>
            </w:r>
          </w:p>
          <w:p w:rsidR="00674730" w:rsidRDefault="00674730" w:rsidP="00221C7C">
            <w:pPr>
              <w:rPr>
                <w:sz w:val="18"/>
                <w:szCs w:val="18"/>
              </w:rPr>
            </w:pPr>
            <w:r>
              <w:rPr>
                <w:sz w:val="18"/>
                <w:szCs w:val="18"/>
              </w:rPr>
              <w:t>Control of heart rate</w:t>
            </w:r>
          </w:p>
          <w:p w:rsidR="00674730" w:rsidRDefault="00674730" w:rsidP="00221C7C">
            <w:pPr>
              <w:rPr>
                <w:sz w:val="18"/>
                <w:szCs w:val="18"/>
              </w:rPr>
            </w:pPr>
            <w:r>
              <w:rPr>
                <w:sz w:val="18"/>
                <w:szCs w:val="18"/>
              </w:rPr>
              <w:t>Neurones</w:t>
            </w:r>
          </w:p>
          <w:p w:rsidR="00674730" w:rsidRDefault="00674730" w:rsidP="00221C7C">
            <w:pPr>
              <w:rPr>
                <w:sz w:val="18"/>
                <w:szCs w:val="18"/>
              </w:rPr>
            </w:pPr>
            <w:r>
              <w:rPr>
                <w:sz w:val="18"/>
                <w:szCs w:val="18"/>
              </w:rPr>
              <w:t>Synaptic transmission</w:t>
            </w:r>
          </w:p>
          <w:p w:rsidR="00674730" w:rsidRDefault="00674730" w:rsidP="00221C7C">
            <w:pPr>
              <w:rPr>
                <w:sz w:val="18"/>
                <w:szCs w:val="18"/>
              </w:rPr>
            </w:pPr>
            <w:r>
              <w:rPr>
                <w:sz w:val="18"/>
                <w:szCs w:val="18"/>
              </w:rPr>
              <w:t>Muscle structure and contraction</w:t>
            </w:r>
          </w:p>
          <w:p w:rsidR="00674730" w:rsidRDefault="00674730" w:rsidP="00221C7C">
            <w:pPr>
              <w:rPr>
                <w:sz w:val="18"/>
                <w:szCs w:val="18"/>
              </w:rPr>
            </w:pPr>
            <w:r>
              <w:rPr>
                <w:sz w:val="18"/>
                <w:szCs w:val="18"/>
              </w:rPr>
              <w:t>Homeostasis and control of blood glucose concentration</w:t>
            </w:r>
          </w:p>
          <w:p w:rsidR="00674730" w:rsidRDefault="00674730" w:rsidP="00221C7C">
            <w:pPr>
              <w:rPr>
                <w:sz w:val="18"/>
                <w:szCs w:val="18"/>
              </w:rPr>
            </w:pPr>
            <w:r>
              <w:rPr>
                <w:sz w:val="18"/>
                <w:szCs w:val="18"/>
              </w:rPr>
              <w:t>Diabetes</w:t>
            </w:r>
          </w:p>
          <w:p w:rsidR="00674730" w:rsidRDefault="00674730" w:rsidP="00221C7C">
            <w:pPr>
              <w:rPr>
                <w:sz w:val="18"/>
                <w:szCs w:val="18"/>
              </w:rPr>
            </w:pPr>
            <w:r>
              <w:rPr>
                <w:sz w:val="18"/>
                <w:szCs w:val="18"/>
              </w:rPr>
              <w:t>Kidneys</w:t>
            </w:r>
          </w:p>
          <w:p w:rsidR="00674730" w:rsidRPr="008F6BD9" w:rsidRDefault="00674730" w:rsidP="00221C7C">
            <w:pPr>
              <w:rPr>
                <w:sz w:val="18"/>
                <w:szCs w:val="18"/>
              </w:rPr>
            </w:pPr>
            <w:r>
              <w:rPr>
                <w:sz w:val="18"/>
                <w:szCs w:val="18"/>
              </w:rPr>
              <w:t xml:space="preserve">Controlling blood water potential </w:t>
            </w:r>
          </w:p>
        </w:tc>
        <w:tc>
          <w:tcPr>
            <w:tcW w:w="2248" w:type="dxa"/>
          </w:tcPr>
          <w:p w:rsidR="00221C7C" w:rsidRPr="008F6BD9" w:rsidRDefault="00221C7C" w:rsidP="00221C7C">
            <w:pPr>
              <w:rPr>
                <w:sz w:val="18"/>
                <w:szCs w:val="18"/>
              </w:rPr>
            </w:pPr>
          </w:p>
        </w:tc>
        <w:tc>
          <w:tcPr>
            <w:tcW w:w="2243" w:type="dxa"/>
            <w:tcBorders>
              <w:right w:val="single" w:sz="18" w:space="0" w:color="000000" w:themeColor="text1"/>
            </w:tcBorders>
          </w:tcPr>
          <w:p w:rsidR="00221C7C" w:rsidRPr="008F6BD9" w:rsidRDefault="00221C7C" w:rsidP="00221C7C">
            <w:pPr>
              <w:rPr>
                <w:sz w:val="18"/>
                <w:szCs w:val="18"/>
              </w:rPr>
            </w:pPr>
          </w:p>
        </w:tc>
      </w:tr>
      <w:tr w:rsidR="00221C7C"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F4B083" w:themeFill="accent2" w:themeFillTint="99"/>
          </w:tcPr>
          <w:p w:rsidR="00221C7C" w:rsidRPr="008F6BD9" w:rsidRDefault="00221C7C" w:rsidP="00221C7C">
            <w:pPr>
              <w:rPr>
                <w:sz w:val="18"/>
                <w:szCs w:val="18"/>
              </w:rPr>
            </w:pPr>
          </w:p>
        </w:tc>
        <w:tc>
          <w:tcPr>
            <w:tcW w:w="1016" w:type="dxa"/>
            <w:tcBorders>
              <w:left w:val="single" w:sz="18" w:space="0" w:color="000000" w:themeColor="text1"/>
              <w:right w:val="single" w:sz="18" w:space="0" w:color="000000" w:themeColor="text1"/>
            </w:tcBorders>
          </w:tcPr>
          <w:p w:rsidR="00221C7C" w:rsidRPr="008F6BD9" w:rsidRDefault="00221C7C" w:rsidP="00221C7C">
            <w:pPr>
              <w:rPr>
                <w:sz w:val="18"/>
                <w:szCs w:val="18"/>
              </w:rPr>
            </w:pPr>
            <w:r w:rsidRPr="008F6BD9">
              <w:rPr>
                <w:sz w:val="18"/>
                <w:szCs w:val="18"/>
              </w:rPr>
              <w:t>Skills</w:t>
            </w:r>
          </w:p>
        </w:tc>
        <w:tc>
          <w:tcPr>
            <w:tcW w:w="2193" w:type="dxa"/>
            <w:tcBorders>
              <w:left w:val="single" w:sz="18" w:space="0" w:color="000000" w:themeColor="text1"/>
            </w:tcBorders>
          </w:tcPr>
          <w:p w:rsidR="00CD48DA" w:rsidRDefault="00CD48DA" w:rsidP="00221C7C">
            <w:pPr>
              <w:rPr>
                <w:sz w:val="18"/>
                <w:szCs w:val="18"/>
              </w:rPr>
            </w:pPr>
            <w:r w:rsidRPr="00CD48DA">
              <w:rPr>
                <w:sz w:val="18"/>
                <w:szCs w:val="18"/>
              </w:rPr>
              <w:t>RP 7 - Chromatography pigments</w:t>
            </w:r>
          </w:p>
          <w:p w:rsidR="00221C7C" w:rsidRPr="008F6BD9" w:rsidRDefault="00CD48DA" w:rsidP="00221C7C">
            <w:pPr>
              <w:rPr>
                <w:sz w:val="18"/>
                <w:szCs w:val="18"/>
              </w:rPr>
            </w:pPr>
            <w:r w:rsidRPr="00CD48DA">
              <w:rPr>
                <w:sz w:val="18"/>
                <w:szCs w:val="18"/>
              </w:rPr>
              <w:t xml:space="preserve">RP 8 - </w:t>
            </w:r>
            <w:r w:rsidR="00355427" w:rsidRPr="00CD48DA">
              <w:rPr>
                <w:sz w:val="18"/>
                <w:szCs w:val="18"/>
              </w:rPr>
              <w:t>Dehydrogenase</w:t>
            </w:r>
            <w:r w:rsidRPr="00CD48DA">
              <w:rPr>
                <w:sz w:val="18"/>
                <w:szCs w:val="18"/>
              </w:rPr>
              <w:t xml:space="preserve"> rate of chloroplasts</w:t>
            </w:r>
          </w:p>
        </w:tc>
        <w:tc>
          <w:tcPr>
            <w:tcW w:w="2565" w:type="dxa"/>
          </w:tcPr>
          <w:p w:rsidR="00221C7C" w:rsidRPr="008F6BD9" w:rsidRDefault="00CD48DA" w:rsidP="00221C7C">
            <w:pPr>
              <w:rPr>
                <w:sz w:val="18"/>
                <w:szCs w:val="18"/>
              </w:rPr>
            </w:pPr>
            <w:r w:rsidRPr="00CD48DA">
              <w:rPr>
                <w:sz w:val="18"/>
                <w:szCs w:val="18"/>
              </w:rPr>
              <w:t>RP 9 - Rate of respiration</w:t>
            </w:r>
          </w:p>
        </w:tc>
        <w:tc>
          <w:tcPr>
            <w:tcW w:w="2245" w:type="dxa"/>
          </w:tcPr>
          <w:p w:rsidR="00221C7C" w:rsidRPr="008F6BD9" w:rsidRDefault="00CD48DA" w:rsidP="00221C7C">
            <w:pPr>
              <w:rPr>
                <w:sz w:val="18"/>
                <w:szCs w:val="18"/>
              </w:rPr>
            </w:pPr>
            <w:r w:rsidRPr="00CD48DA">
              <w:rPr>
                <w:sz w:val="18"/>
                <w:szCs w:val="18"/>
              </w:rPr>
              <w:t>RP 10 - Movement in choice chamber</w:t>
            </w:r>
          </w:p>
        </w:tc>
        <w:tc>
          <w:tcPr>
            <w:tcW w:w="2246" w:type="dxa"/>
          </w:tcPr>
          <w:p w:rsidR="00221C7C" w:rsidRPr="008F6BD9" w:rsidRDefault="00CD48DA" w:rsidP="00221C7C">
            <w:pPr>
              <w:rPr>
                <w:sz w:val="18"/>
                <w:szCs w:val="18"/>
              </w:rPr>
            </w:pPr>
            <w:r w:rsidRPr="00CD48DA">
              <w:rPr>
                <w:sz w:val="18"/>
                <w:szCs w:val="18"/>
              </w:rPr>
              <w:t>RP 11 - Dilution series glucose</w:t>
            </w:r>
          </w:p>
        </w:tc>
        <w:tc>
          <w:tcPr>
            <w:tcW w:w="2248" w:type="dxa"/>
          </w:tcPr>
          <w:p w:rsidR="00221C7C" w:rsidRPr="008F6BD9" w:rsidRDefault="00221C7C" w:rsidP="00221C7C">
            <w:pPr>
              <w:rPr>
                <w:sz w:val="18"/>
                <w:szCs w:val="18"/>
              </w:rPr>
            </w:pPr>
          </w:p>
        </w:tc>
        <w:tc>
          <w:tcPr>
            <w:tcW w:w="2243" w:type="dxa"/>
            <w:tcBorders>
              <w:right w:val="single" w:sz="18" w:space="0" w:color="000000" w:themeColor="text1"/>
            </w:tcBorders>
          </w:tcPr>
          <w:p w:rsidR="00221C7C" w:rsidRPr="008F6BD9" w:rsidRDefault="00221C7C" w:rsidP="00221C7C">
            <w:pPr>
              <w:rPr>
                <w:sz w:val="18"/>
                <w:szCs w:val="18"/>
              </w:rPr>
            </w:pPr>
          </w:p>
        </w:tc>
      </w:tr>
      <w:tr w:rsidR="00221C7C"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F4B083" w:themeFill="accent2" w:themeFillTint="99"/>
          </w:tcPr>
          <w:p w:rsidR="00221C7C" w:rsidRPr="008F6BD9" w:rsidRDefault="00221C7C" w:rsidP="00221C7C">
            <w:pPr>
              <w:rPr>
                <w:sz w:val="18"/>
                <w:szCs w:val="18"/>
              </w:rPr>
            </w:pPr>
          </w:p>
        </w:tc>
        <w:tc>
          <w:tcPr>
            <w:tcW w:w="1016" w:type="dxa"/>
            <w:tcBorders>
              <w:left w:val="single" w:sz="18" w:space="0" w:color="000000" w:themeColor="text1"/>
              <w:right w:val="single" w:sz="18" w:space="0" w:color="000000" w:themeColor="text1"/>
            </w:tcBorders>
          </w:tcPr>
          <w:p w:rsidR="00221C7C" w:rsidRPr="008F6BD9" w:rsidRDefault="00221C7C" w:rsidP="00221C7C">
            <w:pPr>
              <w:rPr>
                <w:sz w:val="18"/>
                <w:szCs w:val="18"/>
              </w:rPr>
            </w:pPr>
            <w:r w:rsidRPr="008F6BD9">
              <w:rPr>
                <w:sz w:val="18"/>
                <w:szCs w:val="18"/>
              </w:rPr>
              <w:t>Covid recovery</w:t>
            </w:r>
          </w:p>
        </w:tc>
        <w:tc>
          <w:tcPr>
            <w:tcW w:w="2193" w:type="dxa"/>
            <w:tcBorders>
              <w:left w:val="single" w:sz="18" w:space="0" w:color="000000" w:themeColor="text1"/>
            </w:tcBorders>
          </w:tcPr>
          <w:p w:rsidR="00221C7C" w:rsidRPr="008F6BD9" w:rsidRDefault="008B1F73" w:rsidP="00221C7C">
            <w:pPr>
              <w:rPr>
                <w:sz w:val="18"/>
                <w:szCs w:val="18"/>
              </w:rPr>
            </w:pPr>
            <w:r w:rsidRPr="008B1F73">
              <w:rPr>
                <w:sz w:val="18"/>
                <w:szCs w:val="18"/>
              </w:rPr>
              <w:t>Focus on application style questions</w:t>
            </w:r>
          </w:p>
        </w:tc>
        <w:tc>
          <w:tcPr>
            <w:tcW w:w="2565" w:type="dxa"/>
          </w:tcPr>
          <w:p w:rsidR="00221C7C" w:rsidRPr="008F6BD9" w:rsidRDefault="008B1F73" w:rsidP="00221C7C">
            <w:pPr>
              <w:rPr>
                <w:sz w:val="18"/>
                <w:szCs w:val="18"/>
              </w:rPr>
            </w:pPr>
            <w:r w:rsidRPr="008B1F73">
              <w:rPr>
                <w:sz w:val="18"/>
                <w:szCs w:val="18"/>
              </w:rPr>
              <w:t>Focus on application style questions</w:t>
            </w:r>
          </w:p>
        </w:tc>
        <w:tc>
          <w:tcPr>
            <w:tcW w:w="2245" w:type="dxa"/>
          </w:tcPr>
          <w:p w:rsidR="00221C7C" w:rsidRPr="008F6BD9" w:rsidRDefault="008B1F73" w:rsidP="00221C7C">
            <w:pPr>
              <w:rPr>
                <w:sz w:val="18"/>
                <w:szCs w:val="18"/>
              </w:rPr>
            </w:pPr>
            <w:r w:rsidRPr="008B1F73">
              <w:rPr>
                <w:sz w:val="18"/>
                <w:szCs w:val="18"/>
              </w:rPr>
              <w:t>Focus on application style questions</w:t>
            </w:r>
          </w:p>
        </w:tc>
        <w:tc>
          <w:tcPr>
            <w:tcW w:w="2246" w:type="dxa"/>
          </w:tcPr>
          <w:p w:rsidR="00221C7C" w:rsidRPr="008F6BD9" w:rsidRDefault="008B1F73" w:rsidP="00221C7C">
            <w:pPr>
              <w:rPr>
                <w:sz w:val="18"/>
                <w:szCs w:val="18"/>
              </w:rPr>
            </w:pPr>
            <w:r w:rsidRPr="008B1F73">
              <w:rPr>
                <w:sz w:val="18"/>
                <w:szCs w:val="18"/>
              </w:rPr>
              <w:t>Focus on application style questions</w:t>
            </w:r>
          </w:p>
        </w:tc>
        <w:tc>
          <w:tcPr>
            <w:tcW w:w="2248" w:type="dxa"/>
          </w:tcPr>
          <w:p w:rsidR="00221C7C" w:rsidRPr="008F6BD9" w:rsidRDefault="008B1F73" w:rsidP="00221C7C">
            <w:pPr>
              <w:rPr>
                <w:sz w:val="18"/>
                <w:szCs w:val="18"/>
              </w:rPr>
            </w:pPr>
            <w:r w:rsidRPr="008B1F73">
              <w:rPr>
                <w:sz w:val="18"/>
                <w:szCs w:val="18"/>
              </w:rPr>
              <w:t>Focus on application style questions</w:t>
            </w:r>
          </w:p>
        </w:tc>
        <w:tc>
          <w:tcPr>
            <w:tcW w:w="2243" w:type="dxa"/>
            <w:tcBorders>
              <w:right w:val="single" w:sz="18" w:space="0" w:color="000000" w:themeColor="text1"/>
            </w:tcBorders>
          </w:tcPr>
          <w:p w:rsidR="00221C7C" w:rsidRPr="008F6BD9" w:rsidRDefault="008B1F73" w:rsidP="00221C7C">
            <w:pPr>
              <w:rPr>
                <w:sz w:val="18"/>
                <w:szCs w:val="18"/>
              </w:rPr>
            </w:pPr>
            <w:r w:rsidRPr="008B1F73">
              <w:rPr>
                <w:sz w:val="18"/>
                <w:szCs w:val="18"/>
              </w:rPr>
              <w:t>Focus on application style questions</w:t>
            </w:r>
          </w:p>
        </w:tc>
      </w:tr>
      <w:tr w:rsidR="00221C7C" w:rsidRPr="008F6BD9" w:rsidTr="00D72889">
        <w:trPr>
          <w:gridBefore w:val="1"/>
          <w:gridAfter w:val="1"/>
          <w:wBefore w:w="17" w:type="dxa"/>
          <w:wAfter w:w="18" w:type="dxa"/>
        </w:trPr>
        <w:tc>
          <w:tcPr>
            <w:tcW w:w="597" w:type="dxa"/>
            <w:vMerge/>
            <w:tcBorders>
              <w:left w:val="single" w:sz="18" w:space="0" w:color="000000" w:themeColor="text1"/>
              <w:bottom w:val="single" w:sz="18" w:space="0" w:color="000000" w:themeColor="text1"/>
              <w:right w:val="single" w:sz="18" w:space="0" w:color="000000" w:themeColor="text1"/>
            </w:tcBorders>
            <w:shd w:val="clear" w:color="auto" w:fill="F4B083" w:themeFill="accent2" w:themeFillTint="99"/>
          </w:tcPr>
          <w:p w:rsidR="00221C7C" w:rsidRPr="008F6BD9" w:rsidRDefault="00221C7C" w:rsidP="00221C7C">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221C7C" w:rsidRPr="008F6BD9" w:rsidRDefault="00221C7C" w:rsidP="00221C7C">
            <w:pPr>
              <w:rPr>
                <w:sz w:val="18"/>
                <w:szCs w:val="18"/>
              </w:rPr>
            </w:pPr>
            <w:r w:rsidRPr="008F6BD9">
              <w:rPr>
                <w:sz w:val="18"/>
                <w:szCs w:val="18"/>
              </w:rPr>
              <w:t>Careers</w:t>
            </w:r>
          </w:p>
        </w:tc>
        <w:tc>
          <w:tcPr>
            <w:tcW w:w="2193" w:type="dxa"/>
            <w:tcBorders>
              <w:left w:val="single" w:sz="18" w:space="0" w:color="000000" w:themeColor="text1"/>
              <w:bottom w:val="single" w:sz="18" w:space="0" w:color="000000" w:themeColor="text1"/>
            </w:tcBorders>
          </w:tcPr>
          <w:p w:rsidR="00221C7C" w:rsidRPr="008F6BD9" w:rsidRDefault="00221C7C" w:rsidP="00221C7C">
            <w:pPr>
              <w:rPr>
                <w:sz w:val="18"/>
                <w:szCs w:val="18"/>
              </w:rPr>
            </w:pPr>
          </w:p>
        </w:tc>
        <w:tc>
          <w:tcPr>
            <w:tcW w:w="2565" w:type="dxa"/>
            <w:tcBorders>
              <w:bottom w:val="single" w:sz="18" w:space="0" w:color="000000" w:themeColor="text1"/>
            </w:tcBorders>
          </w:tcPr>
          <w:p w:rsidR="00221C7C" w:rsidRPr="008F6BD9" w:rsidRDefault="00221C7C" w:rsidP="00221C7C">
            <w:pPr>
              <w:rPr>
                <w:sz w:val="18"/>
                <w:szCs w:val="18"/>
              </w:rPr>
            </w:pPr>
          </w:p>
        </w:tc>
        <w:tc>
          <w:tcPr>
            <w:tcW w:w="2245" w:type="dxa"/>
            <w:tcBorders>
              <w:bottom w:val="single" w:sz="18" w:space="0" w:color="000000" w:themeColor="text1"/>
            </w:tcBorders>
          </w:tcPr>
          <w:p w:rsidR="00221C7C" w:rsidRPr="008F6BD9" w:rsidRDefault="00221C7C" w:rsidP="00221C7C">
            <w:pPr>
              <w:rPr>
                <w:sz w:val="18"/>
                <w:szCs w:val="18"/>
              </w:rPr>
            </w:pPr>
          </w:p>
        </w:tc>
        <w:tc>
          <w:tcPr>
            <w:tcW w:w="2246" w:type="dxa"/>
            <w:tcBorders>
              <w:bottom w:val="single" w:sz="18" w:space="0" w:color="000000" w:themeColor="text1"/>
            </w:tcBorders>
          </w:tcPr>
          <w:p w:rsidR="00221C7C" w:rsidRPr="008F6BD9" w:rsidRDefault="00927C24" w:rsidP="00221C7C">
            <w:pPr>
              <w:rPr>
                <w:sz w:val="18"/>
                <w:szCs w:val="18"/>
              </w:rPr>
            </w:pPr>
            <w:r w:rsidRPr="00927C24">
              <w:rPr>
                <w:sz w:val="18"/>
                <w:szCs w:val="18"/>
              </w:rPr>
              <w:t>Women in STEM careers fair organised by VWI</w:t>
            </w:r>
          </w:p>
        </w:tc>
        <w:tc>
          <w:tcPr>
            <w:tcW w:w="2248" w:type="dxa"/>
            <w:tcBorders>
              <w:bottom w:val="single" w:sz="18" w:space="0" w:color="000000" w:themeColor="text1"/>
            </w:tcBorders>
          </w:tcPr>
          <w:p w:rsidR="00221C7C" w:rsidRPr="008F6BD9" w:rsidRDefault="00221C7C" w:rsidP="00221C7C">
            <w:pPr>
              <w:rPr>
                <w:sz w:val="18"/>
                <w:szCs w:val="18"/>
              </w:rPr>
            </w:pPr>
          </w:p>
        </w:tc>
        <w:tc>
          <w:tcPr>
            <w:tcW w:w="2243" w:type="dxa"/>
            <w:tcBorders>
              <w:bottom w:val="single" w:sz="18" w:space="0" w:color="000000" w:themeColor="text1"/>
              <w:right w:val="single" w:sz="18" w:space="0" w:color="000000" w:themeColor="text1"/>
            </w:tcBorders>
          </w:tcPr>
          <w:p w:rsidR="00221C7C" w:rsidRPr="008F6BD9" w:rsidRDefault="00221C7C" w:rsidP="00221C7C">
            <w:pPr>
              <w:rPr>
                <w:sz w:val="18"/>
                <w:szCs w:val="18"/>
              </w:rPr>
            </w:pPr>
          </w:p>
        </w:tc>
      </w:tr>
    </w:tbl>
    <w:p w:rsidR="00413B1B" w:rsidRDefault="00413B1B"/>
    <w:sectPr w:rsidR="00413B1B"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0A26D6"/>
    <w:multiLevelType w:val="hybridMultilevel"/>
    <w:tmpl w:val="34DE91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03E3B0D"/>
    <w:multiLevelType w:val="hybridMultilevel"/>
    <w:tmpl w:val="567E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A667C5"/>
    <w:multiLevelType w:val="hybridMultilevel"/>
    <w:tmpl w:val="8892B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8D37BA6"/>
    <w:multiLevelType w:val="hybridMultilevel"/>
    <w:tmpl w:val="EB24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6925BC"/>
    <w:multiLevelType w:val="hybridMultilevel"/>
    <w:tmpl w:val="C37E5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024A12"/>
    <w:rsid w:val="000644A9"/>
    <w:rsid w:val="00071C1F"/>
    <w:rsid w:val="00097177"/>
    <w:rsid w:val="000F5BA5"/>
    <w:rsid w:val="001005FF"/>
    <w:rsid w:val="0012102E"/>
    <w:rsid w:val="001354A7"/>
    <w:rsid w:val="00164CB5"/>
    <w:rsid w:val="001C499A"/>
    <w:rsid w:val="001C73FC"/>
    <w:rsid w:val="001E34DB"/>
    <w:rsid w:val="00200B73"/>
    <w:rsid w:val="00221C7C"/>
    <w:rsid w:val="00290464"/>
    <w:rsid w:val="0034153E"/>
    <w:rsid w:val="00355427"/>
    <w:rsid w:val="00413B1B"/>
    <w:rsid w:val="004F5F28"/>
    <w:rsid w:val="00511F6D"/>
    <w:rsid w:val="005246A9"/>
    <w:rsid w:val="0053265A"/>
    <w:rsid w:val="00553B84"/>
    <w:rsid w:val="0057135C"/>
    <w:rsid w:val="00640649"/>
    <w:rsid w:val="006531DD"/>
    <w:rsid w:val="00674730"/>
    <w:rsid w:val="00690883"/>
    <w:rsid w:val="006E7316"/>
    <w:rsid w:val="00713866"/>
    <w:rsid w:val="007268DB"/>
    <w:rsid w:val="0078020E"/>
    <w:rsid w:val="008377A5"/>
    <w:rsid w:val="008B1F73"/>
    <w:rsid w:val="008F17BB"/>
    <w:rsid w:val="008F6BD9"/>
    <w:rsid w:val="008F70D4"/>
    <w:rsid w:val="00913BB0"/>
    <w:rsid w:val="00927C24"/>
    <w:rsid w:val="009728B7"/>
    <w:rsid w:val="009E055E"/>
    <w:rsid w:val="009E3F94"/>
    <w:rsid w:val="009F38CA"/>
    <w:rsid w:val="00A0343D"/>
    <w:rsid w:val="00A341A1"/>
    <w:rsid w:val="00A64F3B"/>
    <w:rsid w:val="00A6692D"/>
    <w:rsid w:val="00AB3DD5"/>
    <w:rsid w:val="00AE59C5"/>
    <w:rsid w:val="00B47853"/>
    <w:rsid w:val="00C75FC9"/>
    <w:rsid w:val="00C80954"/>
    <w:rsid w:val="00C859C1"/>
    <w:rsid w:val="00CA1C82"/>
    <w:rsid w:val="00CC55D0"/>
    <w:rsid w:val="00CD2844"/>
    <w:rsid w:val="00CD48DA"/>
    <w:rsid w:val="00CD4EB4"/>
    <w:rsid w:val="00CF4839"/>
    <w:rsid w:val="00D42521"/>
    <w:rsid w:val="00D65A2E"/>
    <w:rsid w:val="00D72889"/>
    <w:rsid w:val="00D96B47"/>
    <w:rsid w:val="00DC137F"/>
    <w:rsid w:val="00DF40F7"/>
    <w:rsid w:val="00E03745"/>
    <w:rsid w:val="00F23927"/>
    <w:rsid w:val="00F35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7F7E"/>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0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Miss K Wood - NES Staff</cp:lastModifiedBy>
  <cp:revision>4</cp:revision>
  <dcterms:created xsi:type="dcterms:W3CDTF">2022-07-20T09:07:00Z</dcterms:created>
  <dcterms:modified xsi:type="dcterms:W3CDTF">2022-07-20T09:47:00Z</dcterms:modified>
</cp:coreProperties>
</file>