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6D5" w:rsidRDefault="00B326D5" w:rsidP="00B326D5"/>
    <w:p w:rsidR="00B326D5" w:rsidRPr="0060144A" w:rsidRDefault="00B326D5" w:rsidP="00B326D5">
      <w:pPr>
        <w:pStyle w:val="NoSpacing"/>
        <w:jc w:val="center"/>
        <w:rPr>
          <w:b/>
        </w:rPr>
      </w:pPr>
      <w:r>
        <w:rPr>
          <w:noProof/>
          <w:lang w:eastAsia="en-GB"/>
        </w:rPr>
        <w:drawing>
          <wp:anchor distT="0" distB="0" distL="114300" distR="114300" simplePos="0" relativeHeight="251678720" behindDoc="0" locked="0" layoutInCell="1" allowOverlap="1" wp14:anchorId="5F72894E" wp14:editId="480A565E">
            <wp:simplePos x="0" y="0"/>
            <wp:positionH relativeFrom="column">
              <wp:posOffset>4772660</wp:posOffset>
            </wp:positionH>
            <wp:positionV relativeFrom="paragraph">
              <wp:posOffset>-735330</wp:posOffset>
            </wp:positionV>
            <wp:extent cx="1256651" cy="1228725"/>
            <wp:effectExtent l="0" t="0" r="1270" b="0"/>
            <wp:wrapNone/>
            <wp:docPr id="21" name="Picture 21" descr="The Nottingham Emmanuel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ottingham Emmanuel School - Home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651"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44A">
        <w:rPr>
          <w:b/>
        </w:rPr>
        <w:t>School Uniform Expectations</w:t>
      </w:r>
    </w:p>
    <w:p w:rsidR="00B326D5" w:rsidRDefault="00B326D5" w:rsidP="00B326D5">
      <w:pPr>
        <w:pStyle w:val="NoSpacing"/>
      </w:pPr>
    </w:p>
    <w:p w:rsidR="00B326D5" w:rsidRDefault="00B326D5" w:rsidP="00B326D5">
      <w:pPr>
        <w:pStyle w:val="NoSpacing"/>
      </w:pPr>
    </w:p>
    <w:p w:rsidR="00B326D5" w:rsidRDefault="00B326D5" w:rsidP="00B326D5">
      <w:pPr>
        <w:pStyle w:val="NoSpacing"/>
      </w:pPr>
    </w:p>
    <w:p w:rsidR="00B326D5" w:rsidRDefault="00B326D5" w:rsidP="00B326D5">
      <w:pPr>
        <w:pStyle w:val="NoSpacing"/>
      </w:pPr>
      <w:r>
        <w:t>The purpose of this document is to provide parents and students with a detailed explanation of Nottingham Emmanuel’s school uniform expectations.  This will ensure</w:t>
      </w:r>
    </w:p>
    <w:p w:rsidR="00B326D5" w:rsidRDefault="00B326D5" w:rsidP="00B326D5">
      <w:pPr>
        <w:pStyle w:val="NoSpacing"/>
      </w:pPr>
    </w:p>
    <w:p w:rsidR="00B326D5" w:rsidRDefault="00B326D5" w:rsidP="00B326D5">
      <w:pPr>
        <w:pStyle w:val="NoSpacing"/>
        <w:numPr>
          <w:ilvl w:val="0"/>
          <w:numId w:val="1"/>
        </w:numPr>
      </w:pPr>
      <w:r>
        <w:t>Consistency amongst all students</w:t>
      </w:r>
    </w:p>
    <w:p w:rsidR="00B326D5" w:rsidRDefault="00B326D5" w:rsidP="00B326D5">
      <w:pPr>
        <w:pStyle w:val="NoSpacing"/>
        <w:numPr>
          <w:ilvl w:val="0"/>
          <w:numId w:val="1"/>
        </w:numPr>
      </w:pPr>
      <w:r>
        <w:t>Clarity to all parents to avoid time and money being spent on items not permitted</w:t>
      </w:r>
    </w:p>
    <w:p w:rsidR="00B326D5" w:rsidRDefault="00B326D5" w:rsidP="00B326D5">
      <w:pPr>
        <w:pStyle w:val="NoSpacing"/>
      </w:pPr>
    </w:p>
    <w:p w:rsidR="00B326D5" w:rsidRDefault="00B326D5" w:rsidP="00B326D5">
      <w:pPr>
        <w:pStyle w:val="NoSpacing"/>
      </w:pPr>
      <w:r>
        <w:t>All items of school uniform listed below should be clearly marked with the student’s full name, preferably by name tape.</w:t>
      </w:r>
    </w:p>
    <w:p w:rsidR="00B326D5" w:rsidRDefault="00B326D5" w:rsidP="00B326D5">
      <w:pPr>
        <w:pStyle w:val="NoSpacing"/>
      </w:pPr>
    </w:p>
    <w:p w:rsidR="00B326D5" w:rsidRDefault="00B326D5" w:rsidP="00B326D5">
      <w:pPr>
        <w:pStyle w:val="NoSpacing"/>
      </w:pPr>
      <w:r>
        <w:t>The school will be the final arbiter on what is deemed to be acceptable as school uniform.  Where there are concerns regarding uniform parents will be contacted and issues discussed.</w:t>
      </w:r>
    </w:p>
    <w:p w:rsidR="00B326D5" w:rsidRDefault="00B326D5" w:rsidP="00B326D5">
      <w:pPr>
        <w:pStyle w:val="NoSpacing"/>
      </w:pPr>
    </w:p>
    <w:p w:rsidR="00B326D5" w:rsidRDefault="00B326D5" w:rsidP="00B326D5">
      <w:pPr>
        <w:pStyle w:val="NoSpacing"/>
      </w:pPr>
      <w:r>
        <w:t>Students arriving to school with incorrect uniform as detailed below will be spoken to and reasons assessed.  Students will not access lessons with incorrect uniform if no suitable reason can be provided and the uniform issue not resolved.</w:t>
      </w:r>
    </w:p>
    <w:p w:rsidR="00B326D5" w:rsidRDefault="00B326D5" w:rsidP="00B326D5">
      <w:pPr>
        <w:pStyle w:val="NoSpacing"/>
      </w:pPr>
    </w:p>
    <w:p w:rsidR="00B326D5" w:rsidRDefault="00B326D5" w:rsidP="00B326D5">
      <w:pPr>
        <w:pStyle w:val="NoSpacing"/>
      </w:pPr>
      <w:r>
        <w:t>Students arriving wearing jewellery will have items confiscated and parents contacted.  Items will be returned to parents.</w:t>
      </w:r>
    </w:p>
    <w:p w:rsidR="00B326D5" w:rsidRDefault="00B326D5" w:rsidP="00B326D5">
      <w:pPr>
        <w:pStyle w:val="NoSpacing"/>
      </w:pPr>
    </w:p>
    <w:p w:rsidR="00B326D5" w:rsidRDefault="00B326D5" w:rsidP="00B326D5">
      <w:pPr>
        <w:pStyle w:val="NoSpacing"/>
      </w:pPr>
      <w:r>
        <w:t>The details of the school uniform supplier can be found at the end of this expectations document.</w:t>
      </w:r>
    </w:p>
    <w:p w:rsidR="00B326D5" w:rsidRDefault="00B326D5" w:rsidP="00B326D5">
      <w:pPr>
        <w:pStyle w:val="NoSpacing"/>
      </w:pPr>
    </w:p>
    <w:p w:rsidR="00B326D5" w:rsidRDefault="00B326D5" w:rsidP="00B326D5">
      <w:r>
        <w:t>** - Items must be purchased via Just School Wear</w:t>
      </w:r>
    </w:p>
    <w:p w:rsidR="00B326D5" w:rsidRDefault="00B326D5" w:rsidP="00B326D5">
      <w:r>
        <w:t>* - Items can be purchased via Just School Wear or other shops</w:t>
      </w:r>
    </w:p>
    <w:p w:rsidR="00B326D5" w:rsidRDefault="00B326D5" w:rsidP="00B326D5">
      <w:pPr>
        <w:pStyle w:val="NoSpacing"/>
      </w:pPr>
    </w:p>
    <w:p w:rsidR="00B326D5" w:rsidRDefault="00B326D5" w:rsidP="00B326D5">
      <w:pPr>
        <w:pStyle w:val="NoSpacing"/>
      </w:pPr>
    </w:p>
    <w:p w:rsidR="00B326D5" w:rsidRDefault="00B326D5" w:rsidP="00B326D5">
      <w:pPr>
        <w:pStyle w:val="NoSpacing"/>
      </w:pPr>
    </w:p>
    <w:p w:rsidR="00B326D5" w:rsidRDefault="00B326D5" w:rsidP="00B326D5">
      <w:pPr>
        <w:pStyle w:val="NoSpacing"/>
        <w:jc w:val="center"/>
      </w:pPr>
      <w:r>
        <w:t>“100% of students, 100% of the time”</w:t>
      </w:r>
    </w:p>
    <w:p w:rsidR="00B326D5" w:rsidRDefault="00B326D5" w:rsidP="00B326D5">
      <w:r>
        <w:br w:type="page"/>
      </w:r>
    </w:p>
    <w:p w:rsidR="00B326D5" w:rsidRDefault="00B326D5" w:rsidP="00B326D5">
      <w:pPr>
        <w:pStyle w:val="NoSpacing"/>
      </w:pPr>
    </w:p>
    <w:tbl>
      <w:tblPr>
        <w:tblStyle w:val="TableGrid"/>
        <w:tblW w:w="0" w:type="auto"/>
        <w:jc w:val="center"/>
        <w:tblLook w:val="04A0" w:firstRow="1" w:lastRow="0" w:firstColumn="1" w:lastColumn="0" w:noHBand="0" w:noVBand="1"/>
      </w:tblPr>
      <w:tblGrid>
        <w:gridCol w:w="1555"/>
        <w:gridCol w:w="2953"/>
        <w:gridCol w:w="2254"/>
        <w:gridCol w:w="2254"/>
      </w:tblGrid>
      <w:tr w:rsidR="00B326D5" w:rsidTr="003E6031">
        <w:trPr>
          <w:jc w:val="center"/>
        </w:trPr>
        <w:tc>
          <w:tcPr>
            <w:tcW w:w="9016" w:type="dxa"/>
            <w:gridSpan w:val="4"/>
            <w:shd w:val="clear" w:color="auto" w:fill="7030A0"/>
          </w:tcPr>
          <w:p w:rsidR="00B326D5" w:rsidRPr="00190375" w:rsidRDefault="00B326D5" w:rsidP="003E6031">
            <w:pPr>
              <w:jc w:val="center"/>
              <w:rPr>
                <w:b/>
                <w:color w:val="FFFFFF" w:themeColor="background1"/>
                <w:sz w:val="28"/>
              </w:rPr>
            </w:pPr>
            <w:r w:rsidRPr="00190375">
              <w:rPr>
                <w:b/>
                <w:color w:val="FFFFFF" w:themeColor="background1"/>
                <w:sz w:val="28"/>
              </w:rPr>
              <w:t>School Uniform Items</w:t>
            </w:r>
          </w:p>
        </w:tc>
      </w:tr>
      <w:tr w:rsidR="00B326D5" w:rsidTr="003E6031">
        <w:trPr>
          <w:jc w:val="center"/>
        </w:trPr>
        <w:tc>
          <w:tcPr>
            <w:tcW w:w="1555"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Item</w:t>
            </w:r>
          </w:p>
        </w:tc>
        <w:tc>
          <w:tcPr>
            <w:tcW w:w="2953"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Image</w:t>
            </w:r>
          </w:p>
        </w:tc>
        <w:tc>
          <w:tcPr>
            <w:tcW w:w="2254"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Student Uniform Expectations</w:t>
            </w:r>
          </w:p>
        </w:tc>
        <w:tc>
          <w:tcPr>
            <w:tcW w:w="2254"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Students do not wear</w:t>
            </w:r>
          </w:p>
        </w:tc>
      </w:tr>
      <w:tr w:rsidR="00B326D5" w:rsidTr="003E6031">
        <w:trPr>
          <w:jc w:val="center"/>
        </w:trPr>
        <w:tc>
          <w:tcPr>
            <w:tcW w:w="1555" w:type="dxa"/>
            <w:vAlign w:val="center"/>
          </w:tcPr>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r>
              <w:t>Blazer and Tie**</w:t>
            </w: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 w:rsidR="00B326D5" w:rsidRDefault="00B326D5" w:rsidP="003E6031"/>
        </w:tc>
        <w:tc>
          <w:tcPr>
            <w:tcW w:w="2953" w:type="dxa"/>
          </w:tcPr>
          <w:p w:rsidR="00B326D5" w:rsidRDefault="00B326D5" w:rsidP="003E6031">
            <w:r>
              <w:rPr>
                <w:rFonts w:eastAsia="Times New Roman"/>
                <w:noProof/>
                <w:lang w:eastAsia="en-GB"/>
              </w:rPr>
              <w:drawing>
                <wp:anchor distT="0" distB="0" distL="114300" distR="114300" simplePos="0" relativeHeight="251663360" behindDoc="0" locked="0" layoutInCell="1" allowOverlap="1" wp14:anchorId="4FA0369B" wp14:editId="505BA5B5">
                  <wp:simplePos x="0" y="0"/>
                  <wp:positionH relativeFrom="column">
                    <wp:posOffset>775335</wp:posOffset>
                  </wp:positionH>
                  <wp:positionV relativeFrom="paragraph">
                    <wp:posOffset>659130</wp:posOffset>
                  </wp:positionV>
                  <wp:extent cx="1336688" cy="397103"/>
                  <wp:effectExtent l="0" t="6350" r="0" b="0"/>
                  <wp:wrapNone/>
                  <wp:docPr id="7" name="Picture 7" descr="cid:68068989-B6E8-455F-9237-01BFE3F8B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068989-B6E8-455F-9237-01BFE3F8B405" descr="cid:68068989-B6E8-455F-9237-01BFE3F8B405"/>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19231" t="38118" r="20857" b="38151"/>
                          <a:stretch/>
                        </pic:blipFill>
                        <pic:spPr bwMode="auto">
                          <a:xfrm rot="5400000">
                            <a:off x="0" y="0"/>
                            <a:ext cx="1336688" cy="3971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6F102F1" wp14:editId="470AD0DC">
                  <wp:simplePos x="0" y="0"/>
                  <wp:positionH relativeFrom="column">
                    <wp:posOffset>7620</wp:posOffset>
                  </wp:positionH>
                  <wp:positionV relativeFrom="paragraph">
                    <wp:posOffset>109855</wp:posOffset>
                  </wp:positionV>
                  <wp:extent cx="1038225" cy="1522179"/>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8666" t="3768" r="7667" b="3768"/>
                          <a:stretch/>
                        </pic:blipFill>
                        <pic:spPr bwMode="auto">
                          <a:xfrm>
                            <a:off x="0" y="0"/>
                            <a:ext cx="1038225" cy="15221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54" w:type="dxa"/>
          </w:tcPr>
          <w:p w:rsidR="00B326D5" w:rsidRDefault="00B326D5" w:rsidP="003E6031">
            <w:r>
              <w:t>Black Blazer with Nottingham Emmanuel school badge (exclusive design for Emmanuel).  School Tie with house colours.</w:t>
            </w:r>
          </w:p>
          <w:p w:rsidR="00B326D5" w:rsidRDefault="00B326D5" w:rsidP="003E6031"/>
          <w:p w:rsidR="00B326D5" w:rsidRDefault="00B326D5" w:rsidP="003E6031">
            <w:r>
              <w:t>Available from Just School Wear</w:t>
            </w:r>
          </w:p>
        </w:tc>
        <w:tc>
          <w:tcPr>
            <w:tcW w:w="2254" w:type="dxa"/>
          </w:tcPr>
          <w:p w:rsidR="00B326D5" w:rsidRDefault="00B326D5" w:rsidP="003E6031">
            <w:r>
              <w:t>Non logoed black blazer</w:t>
            </w:r>
          </w:p>
          <w:p w:rsidR="00B326D5" w:rsidRDefault="00B326D5" w:rsidP="003E6031"/>
          <w:p w:rsidR="00B326D5" w:rsidRDefault="00B326D5" w:rsidP="003E6031">
            <w:r>
              <w:t>No blazer</w:t>
            </w:r>
          </w:p>
          <w:p w:rsidR="00B326D5" w:rsidRDefault="00B326D5" w:rsidP="003E6031"/>
          <w:p w:rsidR="00B326D5" w:rsidRDefault="00B326D5" w:rsidP="003E6031">
            <w:r>
              <w:t>No Tie</w:t>
            </w:r>
          </w:p>
          <w:p w:rsidR="00B326D5" w:rsidRDefault="00B326D5" w:rsidP="003E6031"/>
          <w:p w:rsidR="00B326D5" w:rsidRDefault="00B326D5" w:rsidP="003E6031">
            <w:r>
              <w:t>Tie not worn to the top shirt button</w:t>
            </w:r>
          </w:p>
          <w:p w:rsidR="00B326D5" w:rsidRDefault="00B326D5" w:rsidP="003E6031"/>
          <w:p w:rsidR="00B326D5" w:rsidRDefault="00B326D5" w:rsidP="003E6031">
            <w:r>
              <w:t xml:space="preserve">Students </w:t>
            </w:r>
            <w:r w:rsidR="003F54CD">
              <w:t>must wear their blazer everyday</w:t>
            </w:r>
          </w:p>
        </w:tc>
      </w:tr>
      <w:tr w:rsidR="00B326D5" w:rsidTr="003E6031">
        <w:trPr>
          <w:jc w:val="center"/>
        </w:trPr>
        <w:tc>
          <w:tcPr>
            <w:tcW w:w="1555" w:type="dxa"/>
            <w:vAlign w:val="center"/>
          </w:tcPr>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r>
              <w:t>Shirt or Blouse*</w:t>
            </w:r>
          </w:p>
          <w:p w:rsidR="00B326D5" w:rsidRDefault="00B326D5" w:rsidP="003E6031">
            <w:pPr>
              <w:jc w:val="center"/>
            </w:pPr>
          </w:p>
          <w:p w:rsidR="00B326D5" w:rsidRDefault="00B326D5" w:rsidP="003E6031">
            <w:pPr>
              <w:jc w:val="center"/>
            </w:pPr>
          </w:p>
          <w:p w:rsidR="00B326D5" w:rsidRDefault="00B326D5" w:rsidP="003E6031"/>
          <w:p w:rsidR="00B326D5" w:rsidRDefault="00B326D5" w:rsidP="003E6031"/>
        </w:tc>
        <w:tc>
          <w:tcPr>
            <w:tcW w:w="2953" w:type="dxa"/>
          </w:tcPr>
          <w:p w:rsidR="00B326D5" w:rsidRDefault="00B326D5" w:rsidP="003E6031">
            <w:r>
              <w:rPr>
                <w:noProof/>
                <w:lang w:eastAsia="en-GB"/>
              </w:rPr>
              <w:drawing>
                <wp:anchor distT="0" distB="0" distL="114300" distR="114300" simplePos="0" relativeHeight="251660288" behindDoc="0" locked="0" layoutInCell="1" allowOverlap="1" wp14:anchorId="04FB64B0" wp14:editId="3B526278">
                  <wp:simplePos x="0" y="0"/>
                  <wp:positionH relativeFrom="column">
                    <wp:posOffset>245745</wp:posOffset>
                  </wp:positionH>
                  <wp:positionV relativeFrom="paragraph">
                    <wp:posOffset>150495</wp:posOffset>
                  </wp:positionV>
                  <wp:extent cx="1227580" cy="1419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580" cy="1419180"/>
                          </a:xfrm>
                          <a:prstGeom prst="rect">
                            <a:avLst/>
                          </a:prstGeom>
                        </pic:spPr>
                      </pic:pic>
                    </a:graphicData>
                  </a:graphic>
                  <wp14:sizeRelH relativeFrom="margin">
                    <wp14:pctWidth>0</wp14:pctWidth>
                  </wp14:sizeRelH>
                  <wp14:sizeRelV relativeFrom="margin">
                    <wp14:pctHeight>0</wp14:pctHeight>
                  </wp14:sizeRelV>
                </wp:anchor>
              </w:drawing>
            </w:r>
          </w:p>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tc>
        <w:tc>
          <w:tcPr>
            <w:tcW w:w="2254" w:type="dxa"/>
            <w:shd w:val="clear" w:color="auto" w:fill="auto"/>
          </w:tcPr>
          <w:p w:rsidR="00B326D5" w:rsidRDefault="00B326D5" w:rsidP="003E6031">
            <w:r>
              <w:t xml:space="preserve">Plain white buttoned to the neck and with a rigid collar.  </w:t>
            </w:r>
          </w:p>
          <w:p w:rsidR="00B326D5" w:rsidRDefault="00B326D5" w:rsidP="003E6031"/>
          <w:p w:rsidR="00B326D5" w:rsidRDefault="00B326D5" w:rsidP="003E6031">
            <w:r>
              <w:t>Can be long or short sleeved</w:t>
            </w:r>
          </w:p>
        </w:tc>
        <w:tc>
          <w:tcPr>
            <w:tcW w:w="2254" w:type="dxa"/>
          </w:tcPr>
          <w:p w:rsidR="00B326D5" w:rsidRDefault="00B326D5" w:rsidP="003E6031">
            <w:r>
              <w:t>T Shirt</w:t>
            </w:r>
          </w:p>
          <w:p w:rsidR="00B326D5" w:rsidRDefault="00B326D5" w:rsidP="003E6031"/>
          <w:p w:rsidR="00B326D5" w:rsidRDefault="00B326D5" w:rsidP="003E6031">
            <w:r>
              <w:t>Polo Shirt</w:t>
            </w:r>
          </w:p>
          <w:p w:rsidR="00B326D5" w:rsidRDefault="00B326D5" w:rsidP="003E6031"/>
          <w:p w:rsidR="00B326D5" w:rsidRDefault="00B326D5" w:rsidP="003E6031">
            <w:r>
              <w:t>Round Collar</w:t>
            </w:r>
          </w:p>
          <w:p w:rsidR="00B326D5" w:rsidRDefault="00B326D5" w:rsidP="003E6031"/>
          <w:p w:rsidR="00B326D5" w:rsidRDefault="00B326D5" w:rsidP="003E6031">
            <w:r>
              <w:t>Coloured/logoed tops/polo shirts under shirts</w:t>
            </w:r>
          </w:p>
        </w:tc>
      </w:tr>
      <w:tr w:rsidR="00B326D5" w:rsidTr="003E6031">
        <w:trPr>
          <w:jc w:val="center"/>
        </w:trPr>
        <w:tc>
          <w:tcPr>
            <w:tcW w:w="1555" w:type="dxa"/>
            <w:vAlign w:val="center"/>
          </w:tcPr>
          <w:p w:rsidR="00B326D5" w:rsidRDefault="00B326D5" w:rsidP="003E6031">
            <w:pPr>
              <w:jc w:val="center"/>
            </w:pPr>
            <w:r>
              <w:t>Trousers*</w:t>
            </w:r>
          </w:p>
        </w:tc>
        <w:tc>
          <w:tcPr>
            <w:tcW w:w="2953" w:type="dxa"/>
          </w:tcPr>
          <w:p w:rsidR="00B326D5" w:rsidRDefault="00B326D5" w:rsidP="003E6031">
            <w:r>
              <w:rPr>
                <w:noProof/>
                <w:lang w:eastAsia="en-GB"/>
              </w:rPr>
              <w:drawing>
                <wp:anchor distT="0" distB="0" distL="114300" distR="114300" simplePos="0" relativeHeight="251661312" behindDoc="0" locked="0" layoutInCell="1" allowOverlap="1" wp14:anchorId="629867B7" wp14:editId="0BCFB452">
                  <wp:simplePos x="0" y="0"/>
                  <wp:positionH relativeFrom="column">
                    <wp:posOffset>302895</wp:posOffset>
                  </wp:positionH>
                  <wp:positionV relativeFrom="paragraph">
                    <wp:posOffset>175260</wp:posOffset>
                  </wp:positionV>
                  <wp:extent cx="1104053" cy="160972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7309" cy="1614473"/>
                          </a:xfrm>
                          <a:prstGeom prst="rect">
                            <a:avLst/>
                          </a:prstGeom>
                        </pic:spPr>
                      </pic:pic>
                    </a:graphicData>
                  </a:graphic>
                  <wp14:sizeRelH relativeFrom="margin">
                    <wp14:pctWidth>0</wp14:pctWidth>
                  </wp14:sizeRelH>
                  <wp14:sizeRelV relativeFrom="margin">
                    <wp14:pctHeight>0</wp14:pctHeight>
                  </wp14:sizeRelV>
                </wp:anchor>
              </w:drawing>
            </w:r>
          </w:p>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tc>
        <w:tc>
          <w:tcPr>
            <w:tcW w:w="2254" w:type="dxa"/>
          </w:tcPr>
          <w:p w:rsidR="00B326D5" w:rsidRDefault="00B326D5" w:rsidP="003E6031">
            <w:r>
              <w:t>Black normal/loose fitting trousers worn at the waist.</w:t>
            </w:r>
          </w:p>
          <w:p w:rsidR="00B326D5" w:rsidRDefault="00B326D5" w:rsidP="003E6031"/>
          <w:p w:rsidR="00B326D5" w:rsidRDefault="00B326D5" w:rsidP="003E6031">
            <w:r>
              <w:t>Trousers must touch the top of the shoe (laces).</w:t>
            </w:r>
          </w:p>
        </w:tc>
        <w:tc>
          <w:tcPr>
            <w:tcW w:w="2254" w:type="dxa"/>
          </w:tcPr>
          <w:p w:rsidR="00B326D5" w:rsidRDefault="00B326D5" w:rsidP="003E6031">
            <w:r>
              <w:t>Denim or jean material trousers</w:t>
            </w:r>
          </w:p>
          <w:p w:rsidR="00B326D5" w:rsidRDefault="00B326D5" w:rsidP="003E6031"/>
          <w:p w:rsidR="00B326D5" w:rsidRDefault="00B326D5" w:rsidP="003E6031">
            <w:r>
              <w:t>Leggings, Lycra, Skinny, Slim-fit, cropped, ankle grazers, chinos, culottes, low rise trousers</w:t>
            </w:r>
          </w:p>
          <w:p w:rsidR="00B326D5" w:rsidRDefault="00B326D5" w:rsidP="003E6031"/>
          <w:p w:rsidR="00B326D5" w:rsidRDefault="00B326D5" w:rsidP="003E6031"/>
        </w:tc>
      </w:tr>
    </w:tbl>
    <w:p w:rsidR="00B326D5" w:rsidRDefault="00B326D5" w:rsidP="00B326D5">
      <w:r>
        <w:br w:type="page"/>
      </w:r>
    </w:p>
    <w:tbl>
      <w:tblPr>
        <w:tblStyle w:val="TableGrid"/>
        <w:tblW w:w="0" w:type="auto"/>
        <w:jc w:val="center"/>
        <w:tblLook w:val="04A0" w:firstRow="1" w:lastRow="0" w:firstColumn="1" w:lastColumn="0" w:noHBand="0" w:noVBand="1"/>
      </w:tblPr>
      <w:tblGrid>
        <w:gridCol w:w="1555"/>
        <w:gridCol w:w="2953"/>
        <w:gridCol w:w="2254"/>
        <w:gridCol w:w="2254"/>
      </w:tblGrid>
      <w:tr w:rsidR="00B326D5" w:rsidTr="003E6031">
        <w:trPr>
          <w:jc w:val="center"/>
        </w:trPr>
        <w:tc>
          <w:tcPr>
            <w:tcW w:w="9016" w:type="dxa"/>
            <w:gridSpan w:val="4"/>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8"/>
              </w:rPr>
              <w:lastRenderedPageBreak/>
              <w:t>School Uniform Items</w:t>
            </w:r>
          </w:p>
        </w:tc>
      </w:tr>
      <w:tr w:rsidR="00B326D5" w:rsidTr="003E6031">
        <w:trPr>
          <w:jc w:val="center"/>
        </w:trPr>
        <w:tc>
          <w:tcPr>
            <w:tcW w:w="1555"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Item</w:t>
            </w:r>
          </w:p>
        </w:tc>
        <w:tc>
          <w:tcPr>
            <w:tcW w:w="2953"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Image</w:t>
            </w:r>
          </w:p>
        </w:tc>
        <w:tc>
          <w:tcPr>
            <w:tcW w:w="2254"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Student Uniform Expectations</w:t>
            </w:r>
          </w:p>
        </w:tc>
        <w:tc>
          <w:tcPr>
            <w:tcW w:w="2254"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Students do not wear</w:t>
            </w:r>
          </w:p>
        </w:tc>
      </w:tr>
      <w:tr w:rsidR="00B326D5" w:rsidTr="003E6031">
        <w:trPr>
          <w:jc w:val="center"/>
        </w:trPr>
        <w:tc>
          <w:tcPr>
            <w:tcW w:w="1555" w:type="dxa"/>
            <w:vAlign w:val="center"/>
          </w:tcPr>
          <w:p w:rsidR="00B326D5" w:rsidRDefault="00B326D5" w:rsidP="003E6031">
            <w:pPr>
              <w:jc w:val="center"/>
            </w:pPr>
            <w:r>
              <w:t>Skirt*</w:t>
            </w:r>
          </w:p>
        </w:tc>
        <w:tc>
          <w:tcPr>
            <w:tcW w:w="2953" w:type="dxa"/>
          </w:tcPr>
          <w:p w:rsidR="00B326D5" w:rsidRDefault="00B326D5" w:rsidP="003E6031">
            <w:r>
              <w:rPr>
                <w:noProof/>
                <w:lang w:eastAsia="en-GB"/>
              </w:rPr>
              <w:drawing>
                <wp:anchor distT="0" distB="0" distL="114300" distR="114300" simplePos="0" relativeHeight="251662336" behindDoc="0" locked="0" layoutInCell="1" allowOverlap="1" wp14:anchorId="3A45634A" wp14:editId="12FEDBE3">
                  <wp:simplePos x="0" y="0"/>
                  <wp:positionH relativeFrom="column">
                    <wp:posOffset>312420</wp:posOffset>
                  </wp:positionH>
                  <wp:positionV relativeFrom="paragraph">
                    <wp:posOffset>40005</wp:posOffset>
                  </wp:positionV>
                  <wp:extent cx="1085850" cy="13804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1380490"/>
                          </a:xfrm>
                          <a:prstGeom prst="rect">
                            <a:avLst/>
                          </a:prstGeom>
                        </pic:spPr>
                      </pic:pic>
                    </a:graphicData>
                  </a:graphic>
                  <wp14:sizeRelH relativeFrom="margin">
                    <wp14:pctWidth>0</wp14:pctWidth>
                  </wp14:sizeRelH>
                  <wp14:sizeRelV relativeFrom="margin">
                    <wp14:pctHeight>0</wp14:pctHeight>
                  </wp14:sizeRelV>
                </wp:anchor>
              </w:drawing>
            </w:r>
          </w:p>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tc>
        <w:tc>
          <w:tcPr>
            <w:tcW w:w="2254" w:type="dxa"/>
            <w:vAlign w:val="center"/>
          </w:tcPr>
          <w:p w:rsidR="00B326D5" w:rsidRDefault="00B326D5" w:rsidP="003E6031">
            <w:pPr>
              <w:jc w:val="center"/>
            </w:pPr>
            <w:r>
              <w:t>Plain black formal knee length skirt</w:t>
            </w:r>
          </w:p>
          <w:p w:rsidR="00B326D5" w:rsidRDefault="00B326D5" w:rsidP="003E6031">
            <w:pPr>
              <w:jc w:val="center"/>
            </w:pPr>
          </w:p>
          <w:p w:rsidR="00B326D5" w:rsidRDefault="00B326D5" w:rsidP="003E6031">
            <w:pPr>
              <w:jc w:val="center"/>
            </w:pPr>
            <w:r>
              <w:t>Worn on the waist</w:t>
            </w:r>
          </w:p>
        </w:tc>
        <w:tc>
          <w:tcPr>
            <w:tcW w:w="2254" w:type="dxa"/>
            <w:vAlign w:val="center"/>
          </w:tcPr>
          <w:p w:rsidR="00B326D5" w:rsidRDefault="00B326D5" w:rsidP="003E6031">
            <w:pPr>
              <w:jc w:val="center"/>
            </w:pPr>
            <w:r>
              <w:t xml:space="preserve">Fashion skirts (e.g. </w:t>
            </w:r>
            <w:proofErr w:type="spellStart"/>
            <w:r>
              <w:t>lycra</w:t>
            </w:r>
            <w:proofErr w:type="spellEnd"/>
            <w:r>
              <w:t xml:space="preserve">, </w:t>
            </w:r>
            <w:proofErr w:type="spellStart"/>
            <w:r>
              <w:t>bodycon</w:t>
            </w:r>
            <w:proofErr w:type="spellEnd"/>
            <w:r>
              <w:t>)</w:t>
            </w:r>
          </w:p>
          <w:p w:rsidR="00B326D5" w:rsidRDefault="00B326D5" w:rsidP="003E6031">
            <w:pPr>
              <w:jc w:val="center"/>
            </w:pPr>
          </w:p>
          <w:p w:rsidR="00B326D5" w:rsidRDefault="00B326D5" w:rsidP="003E6031">
            <w:pPr>
              <w:jc w:val="center"/>
            </w:pPr>
            <w:r>
              <w:t>Rolled up skirts</w:t>
            </w:r>
          </w:p>
          <w:p w:rsidR="00B326D5" w:rsidRDefault="00B326D5" w:rsidP="003E6031">
            <w:pPr>
              <w:jc w:val="center"/>
            </w:pPr>
          </w:p>
          <w:p w:rsidR="00B326D5" w:rsidRDefault="00B326D5" w:rsidP="003E6031">
            <w:pPr>
              <w:jc w:val="center"/>
            </w:pPr>
            <w:r>
              <w:t>Logoed skirts</w:t>
            </w:r>
          </w:p>
          <w:p w:rsidR="001664B7" w:rsidRDefault="001664B7" w:rsidP="003E6031">
            <w:pPr>
              <w:jc w:val="center"/>
            </w:pPr>
          </w:p>
          <w:p w:rsidR="001664B7" w:rsidRDefault="001664B7" w:rsidP="003E6031">
            <w:pPr>
              <w:jc w:val="center"/>
            </w:pPr>
            <w:r>
              <w:t>Excessively short skirts</w:t>
            </w:r>
          </w:p>
        </w:tc>
      </w:tr>
      <w:tr w:rsidR="00B326D5" w:rsidTr="003E6031">
        <w:trPr>
          <w:jc w:val="center"/>
        </w:trPr>
        <w:tc>
          <w:tcPr>
            <w:tcW w:w="1555" w:type="dxa"/>
            <w:vAlign w:val="center"/>
          </w:tcPr>
          <w:p w:rsidR="00B326D5" w:rsidRDefault="00B326D5" w:rsidP="003E6031">
            <w:pPr>
              <w:jc w:val="center"/>
            </w:pPr>
            <w:r>
              <w:t>Jumper*</w:t>
            </w:r>
          </w:p>
        </w:tc>
        <w:tc>
          <w:tcPr>
            <w:tcW w:w="2953" w:type="dxa"/>
          </w:tcPr>
          <w:p w:rsidR="00B326D5" w:rsidRDefault="00B326D5" w:rsidP="003E6031">
            <w:r>
              <w:rPr>
                <w:noProof/>
                <w:lang w:eastAsia="en-GB"/>
              </w:rPr>
              <w:drawing>
                <wp:anchor distT="0" distB="0" distL="114300" distR="114300" simplePos="0" relativeHeight="251664384" behindDoc="0" locked="0" layoutInCell="1" allowOverlap="1" wp14:anchorId="56464A50" wp14:editId="619DB767">
                  <wp:simplePos x="0" y="0"/>
                  <wp:positionH relativeFrom="column">
                    <wp:posOffset>283845</wp:posOffset>
                  </wp:positionH>
                  <wp:positionV relativeFrom="paragraph">
                    <wp:posOffset>50800</wp:posOffset>
                  </wp:positionV>
                  <wp:extent cx="1190625" cy="1445337"/>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310" t="3886" r="5752" b="9894"/>
                          <a:stretch/>
                        </pic:blipFill>
                        <pic:spPr bwMode="auto">
                          <a:xfrm>
                            <a:off x="0" y="0"/>
                            <a:ext cx="1190625" cy="14453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tc>
        <w:tc>
          <w:tcPr>
            <w:tcW w:w="2254" w:type="dxa"/>
            <w:vAlign w:val="center"/>
          </w:tcPr>
          <w:p w:rsidR="00B326D5" w:rsidRDefault="00B326D5" w:rsidP="003E6031">
            <w:pPr>
              <w:jc w:val="center"/>
            </w:pPr>
            <w:r>
              <w:t>Black plain V-neck jumper with no logo (cardigans are not permitted)</w:t>
            </w:r>
          </w:p>
          <w:p w:rsidR="00B326D5" w:rsidRDefault="00B326D5" w:rsidP="003E6031">
            <w:pPr>
              <w:jc w:val="center"/>
            </w:pPr>
          </w:p>
          <w:p w:rsidR="00B326D5" w:rsidRDefault="00B326D5" w:rsidP="003E6031">
            <w:pPr>
              <w:jc w:val="center"/>
            </w:pPr>
            <w:r>
              <w:t>Jumper to be worn with the school blazer not instead of it.</w:t>
            </w:r>
          </w:p>
        </w:tc>
        <w:tc>
          <w:tcPr>
            <w:tcW w:w="2254" w:type="dxa"/>
            <w:vAlign w:val="center"/>
          </w:tcPr>
          <w:p w:rsidR="00B326D5" w:rsidRDefault="00B326D5" w:rsidP="003E6031">
            <w:pPr>
              <w:jc w:val="center"/>
            </w:pPr>
            <w:r>
              <w:t>Rounded neck jumpers</w:t>
            </w:r>
          </w:p>
          <w:p w:rsidR="00B326D5" w:rsidRDefault="00B326D5" w:rsidP="003E6031">
            <w:pPr>
              <w:jc w:val="center"/>
            </w:pPr>
          </w:p>
          <w:p w:rsidR="00B326D5" w:rsidRDefault="00B326D5" w:rsidP="003E6031">
            <w:pPr>
              <w:jc w:val="center"/>
            </w:pPr>
            <w:r>
              <w:t>Logoed jumpers</w:t>
            </w:r>
          </w:p>
          <w:p w:rsidR="00B326D5" w:rsidRDefault="00B326D5" w:rsidP="003E6031">
            <w:pPr>
              <w:jc w:val="center"/>
            </w:pPr>
          </w:p>
          <w:p w:rsidR="00B326D5" w:rsidRDefault="00B326D5" w:rsidP="003E6031">
            <w:pPr>
              <w:jc w:val="center"/>
            </w:pPr>
            <w:r>
              <w:t>Hoodies</w:t>
            </w:r>
          </w:p>
          <w:p w:rsidR="00B326D5" w:rsidRDefault="00B326D5" w:rsidP="003E6031">
            <w:pPr>
              <w:jc w:val="center"/>
            </w:pPr>
          </w:p>
          <w:p w:rsidR="00B326D5" w:rsidRDefault="00B326D5" w:rsidP="003E6031">
            <w:pPr>
              <w:jc w:val="center"/>
            </w:pPr>
            <w:r>
              <w:t>Black jumper is not a substitute for the school blazer.</w:t>
            </w:r>
          </w:p>
        </w:tc>
      </w:tr>
      <w:tr w:rsidR="00B326D5" w:rsidTr="003E6031">
        <w:trPr>
          <w:jc w:val="center"/>
        </w:trPr>
        <w:tc>
          <w:tcPr>
            <w:tcW w:w="1555" w:type="dxa"/>
            <w:vAlign w:val="center"/>
          </w:tcPr>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r>
              <w:t>Shoes</w:t>
            </w: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tc>
        <w:tc>
          <w:tcPr>
            <w:tcW w:w="2953" w:type="dxa"/>
          </w:tcPr>
          <w:p w:rsidR="00B326D5" w:rsidRDefault="00B326D5" w:rsidP="003E6031">
            <w:r>
              <w:rPr>
                <w:noProof/>
                <w:lang w:eastAsia="en-GB"/>
              </w:rPr>
              <w:drawing>
                <wp:anchor distT="0" distB="0" distL="114300" distR="114300" simplePos="0" relativeHeight="251665408" behindDoc="0" locked="0" layoutInCell="1" allowOverlap="1" wp14:anchorId="7A91CA2C" wp14:editId="4605FF6E">
                  <wp:simplePos x="0" y="0"/>
                  <wp:positionH relativeFrom="column">
                    <wp:posOffset>-40005</wp:posOffset>
                  </wp:positionH>
                  <wp:positionV relativeFrom="paragraph">
                    <wp:posOffset>1139825</wp:posOffset>
                  </wp:positionV>
                  <wp:extent cx="1122679" cy="5238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9338" t="9870" r="5981" b="12577"/>
                          <a:stretch/>
                        </pic:blipFill>
                        <pic:spPr bwMode="auto">
                          <a:xfrm>
                            <a:off x="0" y="0"/>
                            <a:ext cx="1122679"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6F250C21" wp14:editId="7B4F40C6">
                  <wp:simplePos x="0" y="0"/>
                  <wp:positionH relativeFrom="column">
                    <wp:posOffset>64769</wp:posOffset>
                  </wp:positionH>
                  <wp:positionV relativeFrom="paragraph">
                    <wp:posOffset>62114</wp:posOffset>
                  </wp:positionV>
                  <wp:extent cx="904875" cy="469381"/>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5322" cy="46961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2A74F6A0" wp14:editId="642613FE">
                  <wp:simplePos x="0" y="0"/>
                  <wp:positionH relativeFrom="column">
                    <wp:posOffset>636905</wp:posOffset>
                  </wp:positionH>
                  <wp:positionV relativeFrom="paragraph">
                    <wp:posOffset>559435</wp:posOffset>
                  </wp:positionV>
                  <wp:extent cx="1103871" cy="638175"/>
                  <wp:effectExtent l="0" t="0" r="1270" b="0"/>
                  <wp:wrapNone/>
                  <wp:docPr id="10" name="Picture 10" descr="Girls Black Patent Loafer School Shoes (Younger 10-Older 5) – – Mat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s Black Patent Loafer School Shoes (Younger 10-Older 5) – – Matala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9732" b="18974"/>
                          <a:stretch/>
                        </pic:blipFill>
                        <pic:spPr bwMode="auto">
                          <a:xfrm>
                            <a:off x="0" y="0"/>
                            <a:ext cx="1103871"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vAlign w:val="center"/>
          </w:tcPr>
          <w:p w:rsidR="00B326D5" w:rsidRDefault="00B326D5" w:rsidP="003E6031">
            <w:pPr>
              <w:jc w:val="center"/>
            </w:pPr>
            <w:r>
              <w:t>Black formal leather shoes or an</w:t>
            </w:r>
            <w:r w:rsidR="001664B7">
              <w:t xml:space="preserve">kle high, flat souled boots </w:t>
            </w:r>
            <w:r>
              <w:t>allowed.</w:t>
            </w:r>
          </w:p>
        </w:tc>
        <w:tc>
          <w:tcPr>
            <w:tcW w:w="2254" w:type="dxa"/>
            <w:vAlign w:val="center"/>
          </w:tcPr>
          <w:p w:rsidR="00B326D5" w:rsidRDefault="00B326D5" w:rsidP="003E6031">
            <w:pPr>
              <w:jc w:val="center"/>
            </w:pPr>
            <w:r>
              <w:t>Shoes which prevent trousers being worn correctly</w:t>
            </w:r>
          </w:p>
          <w:p w:rsidR="00B326D5" w:rsidRDefault="00B326D5" w:rsidP="003E6031">
            <w:pPr>
              <w:jc w:val="center"/>
            </w:pPr>
          </w:p>
          <w:p w:rsidR="00B326D5" w:rsidRDefault="00B326D5" w:rsidP="003E6031">
            <w:pPr>
              <w:jc w:val="center"/>
            </w:pPr>
            <w:r>
              <w:t>Trainers, logoed trainers, canvas shoes, leather Converse/Vans plimsolls</w:t>
            </w:r>
            <w:r w:rsidR="001664B7">
              <w:t>, above ankle high shoes</w:t>
            </w:r>
          </w:p>
          <w:p w:rsidR="00B326D5" w:rsidRDefault="00B326D5" w:rsidP="003E6031">
            <w:pPr>
              <w:jc w:val="center"/>
            </w:pPr>
          </w:p>
          <w:p w:rsidR="00B326D5" w:rsidRDefault="00B326D5" w:rsidP="003E6031">
            <w:pPr>
              <w:jc w:val="center"/>
            </w:pPr>
            <w:r>
              <w:t>Any logos</w:t>
            </w:r>
          </w:p>
        </w:tc>
      </w:tr>
      <w:tr w:rsidR="00B326D5" w:rsidTr="003E6031">
        <w:trPr>
          <w:jc w:val="center"/>
        </w:trPr>
        <w:tc>
          <w:tcPr>
            <w:tcW w:w="1555" w:type="dxa"/>
            <w:vAlign w:val="center"/>
          </w:tcPr>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r>
              <w:t>Bag</w:t>
            </w: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pPr>
              <w:jc w:val="center"/>
            </w:pPr>
          </w:p>
          <w:p w:rsidR="00B326D5" w:rsidRDefault="00B326D5" w:rsidP="003E6031"/>
        </w:tc>
        <w:tc>
          <w:tcPr>
            <w:tcW w:w="2953" w:type="dxa"/>
          </w:tcPr>
          <w:p w:rsidR="00B326D5" w:rsidRDefault="00B326D5" w:rsidP="003E6031"/>
          <w:p w:rsidR="00B326D5" w:rsidRDefault="00B326D5" w:rsidP="003E6031"/>
          <w:p w:rsidR="00B326D5" w:rsidRDefault="00B326D5" w:rsidP="003E6031">
            <w:r>
              <w:rPr>
                <w:noProof/>
                <w:lang w:eastAsia="en-GB"/>
              </w:rPr>
              <w:drawing>
                <wp:anchor distT="0" distB="0" distL="114300" distR="114300" simplePos="0" relativeHeight="251668480" behindDoc="0" locked="0" layoutInCell="1" allowOverlap="1" wp14:anchorId="23D9D622" wp14:editId="76F8AE8A">
                  <wp:simplePos x="0" y="0"/>
                  <wp:positionH relativeFrom="column">
                    <wp:posOffset>169545</wp:posOffset>
                  </wp:positionH>
                  <wp:positionV relativeFrom="paragraph">
                    <wp:posOffset>96520</wp:posOffset>
                  </wp:positionV>
                  <wp:extent cx="1390176" cy="1717592"/>
                  <wp:effectExtent l="0" t="0" r="635" b="0"/>
                  <wp:wrapNone/>
                  <wp:docPr id="11" name="Picture 11" descr="Amazon.co.uk: plain black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uk: plain black backpa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176" cy="17175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tc>
        <w:tc>
          <w:tcPr>
            <w:tcW w:w="2254" w:type="dxa"/>
            <w:vAlign w:val="center"/>
          </w:tcPr>
          <w:p w:rsidR="00B326D5" w:rsidRDefault="00B326D5" w:rsidP="003E6031">
            <w:pPr>
              <w:jc w:val="center"/>
            </w:pPr>
            <w:r>
              <w:t>Plain practical school bag.  We recommend a double straps rucksack style bag.</w:t>
            </w:r>
          </w:p>
          <w:p w:rsidR="00B326D5" w:rsidRDefault="00B326D5" w:rsidP="003E6031">
            <w:pPr>
              <w:jc w:val="center"/>
            </w:pPr>
            <w:r>
              <w:t>School bag must be able to securely transport multiple A4 sized school books and equipment.</w:t>
            </w:r>
          </w:p>
          <w:p w:rsidR="00B326D5" w:rsidRDefault="00B326D5" w:rsidP="003E6031">
            <w:pPr>
              <w:jc w:val="center"/>
            </w:pPr>
          </w:p>
          <w:p w:rsidR="00B326D5" w:rsidRDefault="001664B7" w:rsidP="003E6031">
            <w:pPr>
              <w:jc w:val="center"/>
            </w:pPr>
            <w:r>
              <w:t>Students must</w:t>
            </w:r>
            <w:r w:rsidR="00B326D5">
              <w:t xml:space="preserve"> bring a pencil case containing</w:t>
            </w:r>
          </w:p>
          <w:p w:rsidR="00B326D5" w:rsidRDefault="00B326D5" w:rsidP="003E6031">
            <w:pPr>
              <w:jc w:val="center"/>
            </w:pPr>
            <w:r>
              <w:t>Pen, pencil, ruler, rubber and scientific calculator</w:t>
            </w:r>
          </w:p>
        </w:tc>
        <w:tc>
          <w:tcPr>
            <w:tcW w:w="2254" w:type="dxa"/>
            <w:vAlign w:val="center"/>
          </w:tcPr>
          <w:p w:rsidR="00B326D5" w:rsidRDefault="00B326D5" w:rsidP="003E6031">
            <w:pPr>
              <w:jc w:val="center"/>
            </w:pPr>
            <w:r>
              <w:t>Handbags</w:t>
            </w:r>
          </w:p>
          <w:p w:rsidR="00B326D5" w:rsidRDefault="00B326D5" w:rsidP="003E6031">
            <w:pPr>
              <w:jc w:val="center"/>
            </w:pPr>
            <w:r>
              <w:t>Pouches</w:t>
            </w:r>
          </w:p>
          <w:p w:rsidR="00B326D5" w:rsidRDefault="00B326D5" w:rsidP="003E6031">
            <w:pPr>
              <w:jc w:val="center"/>
            </w:pPr>
          </w:p>
          <w:p w:rsidR="00B326D5" w:rsidRDefault="00B326D5" w:rsidP="003E6031">
            <w:pPr>
              <w:jc w:val="center"/>
            </w:pPr>
            <w:r>
              <w:t>School bag must be present at morning line up</w:t>
            </w:r>
          </w:p>
        </w:tc>
      </w:tr>
    </w:tbl>
    <w:p w:rsidR="00B326D5" w:rsidRDefault="00B326D5" w:rsidP="00B326D5">
      <w:r>
        <w:br w:type="page"/>
      </w:r>
    </w:p>
    <w:tbl>
      <w:tblPr>
        <w:tblStyle w:val="TableGrid"/>
        <w:tblW w:w="9493" w:type="dxa"/>
        <w:jc w:val="center"/>
        <w:tblLook w:val="04A0" w:firstRow="1" w:lastRow="0" w:firstColumn="1" w:lastColumn="0" w:noHBand="0" w:noVBand="1"/>
      </w:tblPr>
      <w:tblGrid>
        <w:gridCol w:w="1555"/>
        <w:gridCol w:w="4110"/>
        <w:gridCol w:w="3828"/>
      </w:tblGrid>
      <w:tr w:rsidR="00B326D5" w:rsidTr="001664B7">
        <w:trPr>
          <w:jc w:val="center"/>
        </w:trPr>
        <w:tc>
          <w:tcPr>
            <w:tcW w:w="9493" w:type="dxa"/>
            <w:gridSpan w:val="3"/>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8"/>
              </w:rPr>
              <w:lastRenderedPageBreak/>
              <w:t>Other Uniform Items</w:t>
            </w:r>
          </w:p>
        </w:tc>
      </w:tr>
      <w:tr w:rsidR="00B326D5" w:rsidTr="001664B7">
        <w:trPr>
          <w:jc w:val="center"/>
        </w:trPr>
        <w:tc>
          <w:tcPr>
            <w:tcW w:w="1555" w:type="dxa"/>
            <w:shd w:val="clear" w:color="auto" w:fill="7030A0"/>
          </w:tcPr>
          <w:p w:rsidR="00B326D5" w:rsidRPr="00190375" w:rsidRDefault="00B326D5" w:rsidP="003E6031">
            <w:pPr>
              <w:jc w:val="center"/>
              <w:rPr>
                <w:b/>
                <w:sz w:val="24"/>
              </w:rPr>
            </w:pPr>
            <w:r w:rsidRPr="00190375">
              <w:rPr>
                <w:b/>
                <w:color w:val="FFFFFF" w:themeColor="background1"/>
                <w:sz w:val="24"/>
              </w:rPr>
              <w:t>Item</w:t>
            </w:r>
          </w:p>
        </w:tc>
        <w:tc>
          <w:tcPr>
            <w:tcW w:w="4110"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Student Uniform Expectations</w:t>
            </w:r>
          </w:p>
        </w:tc>
        <w:tc>
          <w:tcPr>
            <w:tcW w:w="3828"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Students do not wear</w:t>
            </w:r>
          </w:p>
        </w:tc>
      </w:tr>
      <w:tr w:rsidR="00B326D5" w:rsidTr="001664B7">
        <w:trPr>
          <w:jc w:val="center"/>
        </w:trPr>
        <w:tc>
          <w:tcPr>
            <w:tcW w:w="1555" w:type="dxa"/>
            <w:vAlign w:val="center"/>
          </w:tcPr>
          <w:p w:rsidR="00B326D5" w:rsidRDefault="00B326D5" w:rsidP="003E6031">
            <w:pPr>
              <w:jc w:val="center"/>
            </w:pPr>
            <w:r>
              <w:t>Belt</w:t>
            </w:r>
          </w:p>
        </w:tc>
        <w:tc>
          <w:tcPr>
            <w:tcW w:w="4110" w:type="dxa"/>
          </w:tcPr>
          <w:p w:rsidR="00B326D5" w:rsidRDefault="00B326D5" w:rsidP="003E6031">
            <w:pPr>
              <w:jc w:val="center"/>
            </w:pPr>
            <w:r>
              <w:t>Plain black belt</w:t>
            </w:r>
          </w:p>
        </w:tc>
        <w:tc>
          <w:tcPr>
            <w:tcW w:w="3828" w:type="dxa"/>
          </w:tcPr>
          <w:p w:rsidR="00B326D5" w:rsidRDefault="00B326D5" w:rsidP="003E6031">
            <w:pPr>
              <w:jc w:val="center"/>
            </w:pPr>
            <w:r>
              <w:t>Coloured belt</w:t>
            </w:r>
          </w:p>
        </w:tc>
      </w:tr>
      <w:tr w:rsidR="00B326D5" w:rsidTr="001664B7">
        <w:trPr>
          <w:jc w:val="center"/>
        </w:trPr>
        <w:tc>
          <w:tcPr>
            <w:tcW w:w="1555" w:type="dxa"/>
            <w:vAlign w:val="center"/>
          </w:tcPr>
          <w:p w:rsidR="00B326D5" w:rsidRDefault="00B326D5" w:rsidP="003E6031">
            <w:pPr>
              <w:jc w:val="center"/>
            </w:pPr>
            <w:r>
              <w:t>Socks/Tights</w:t>
            </w:r>
          </w:p>
        </w:tc>
        <w:tc>
          <w:tcPr>
            <w:tcW w:w="4110" w:type="dxa"/>
            <w:vAlign w:val="center"/>
          </w:tcPr>
          <w:p w:rsidR="00B326D5" w:rsidRDefault="00B326D5" w:rsidP="003E6031">
            <w:pPr>
              <w:jc w:val="center"/>
            </w:pPr>
            <w:r>
              <w:t>Plain white or black ankle length socks</w:t>
            </w:r>
          </w:p>
          <w:p w:rsidR="00B326D5" w:rsidRDefault="00B326D5" w:rsidP="003E6031">
            <w:pPr>
              <w:jc w:val="center"/>
            </w:pPr>
            <w:r>
              <w:t>Black/flesh coloured tights</w:t>
            </w:r>
          </w:p>
        </w:tc>
        <w:tc>
          <w:tcPr>
            <w:tcW w:w="3828" w:type="dxa"/>
            <w:vAlign w:val="center"/>
          </w:tcPr>
          <w:p w:rsidR="00B326D5" w:rsidRDefault="00B326D5" w:rsidP="003E6031">
            <w:pPr>
              <w:jc w:val="center"/>
            </w:pPr>
            <w:r>
              <w:t>Knee length socks</w:t>
            </w:r>
          </w:p>
          <w:p w:rsidR="00B326D5" w:rsidRDefault="00B326D5" w:rsidP="003E6031">
            <w:pPr>
              <w:jc w:val="center"/>
            </w:pPr>
          </w:p>
          <w:p w:rsidR="00B326D5" w:rsidRDefault="00B326D5" w:rsidP="003E6031">
            <w:pPr>
              <w:jc w:val="center"/>
            </w:pPr>
            <w:r>
              <w:t>Coloured socks</w:t>
            </w:r>
          </w:p>
          <w:p w:rsidR="00B326D5" w:rsidRDefault="00B326D5" w:rsidP="003E6031">
            <w:pPr>
              <w:jc w:val="center"/>
            </w:pPr>
          </w:p>
          <w:p w:rsidR="00B326D5" w:rsidRDefault="00B326D5" w:rsidP="003E6031">
            <w:pPr>
              <w:jc w:val="center"/>
            </w:pPr>
            <w:r>
              <w:t>Coloured tights</w:t>
            </w:r>
          </w:p>
        </w:tc>
      </w:tr>
      <w:tr w:rsidR="00B326D5" w:rsidTr="001664B7">
        <w:trPr>
          <w:jc w:val="center"/>
        </w:trPr>
        <w:tc>
          <w:tcPr>
            <w:tcW w:w="1555" w:type="dxa"/>
            <w:vAlign w:val="center"/>
          </w:tcPr>
          <w:p w:rsidR="00B326D5" w:rsidRDefault="00B326D5" w:rsidP="003E6031">
            <w:pPr>
              <w:jc w:val="center"/>
            </w:pPr>
            <w:r>
              <w:t>Religious Clothing</w:t>
            </w:r>
          </w:p>
        </w:tc>
        <w:tc>
          <w:tcPr>
            <w:tcW w:w="4110" w:type="dxa"/>
            <w:vAlign w:val="center"/>
          </w:tcPr>
          <w:p w:rsidR="00B326D5" w:rsidRDefault="00B326D5" w:rsidP="003E6031">
            <w:pPr>
              <w:jc w:val="center"/>
            </w:pPr>
            <w:r>
              <w:t xml:space="preserve">Students are permitted to wear plain black </w:t>
            </w:r>
            <w:proofErr w:type="spellStart"/>
            <w:r>
              <w:t>kameez</w:t>
            </w:r>
            <w:proofErr w:type="spellEnd"/>
            <w:r>
              <w:t xml:space="preserve"> or </w:t>
            </w:r>
            <w:proofErr w:type="spellStart"/>
            <w:r>
              <w:t>shalwar</w:t>
            </w:r>
            <w:proofErr w:type="spellEnd"/>
            <w:r>
              <w:t xml:space="preserve"> with a school tie</w:t>
            </w:r>
          </w:p>
          <w:p w:rsidR="00B326D5" w:rsidRDefault="00B326D5" w:rsidP="003E6031">
            <w:pPr>
              <w:jc w:val="center"/>
            </w:pPr>
            <w:r>
              <w:t>Students are permitted to wear a plain black or purple hijab</w:t>
            </w:r>
          </w:p>
        </w:tc>
        <w:tc>
          <w:tcPr>
            <w:tcW w:w="3828" w:type="dxa"/>
            <w:vAlign w:val="center"/>
          </w:tcPr>
          <w:p w:rsidR="00B326D5" w:rsidRDefault="00B326D5" w:rsidP="003E6031">
            <w:pPr>
              <w:jc w:val="center"/>
            </w:pPr>
            <w:r>
              <w:t>Colour items</w:t>
            </w:r>
          </w:p>
        </w:tc>
      </w:tr>
      <w:tr w:rsidR="00B326D5" w:rsidTr="001664B7">
        <w:trPr>
          <w:jc w:val="center"/>
        </w:trPr>
        <w:tc>
          <w:tcPr>
            <w:tcW w:w="1555" w:type="dxa"/>
            <w:vAlign w:val="center"/>
          </w:tcPr>
          <w:p w:rsidR="00B326D5" w:rsidRDefault="00B326D5" w:rsidP="003E6031">
            <w:pPr>
              <w:jc w:val="center"/>
            </w:pPr>
            <w:r>
              <w:t>Coat</w:t>
            </w:r>
          </w:p>
        </w:tc>
        <w:tc>
          <w:tcPr>
            <w:tcW w:w="4110" w:type="dxa"/>
            <w:vAlign w:val="center"/>
          </w:tcPr>
          <w:p w:rsidR="00B326D5" w:rsidRDefault="00B326D5" w:rsidP="003E6031">
            <w:pPr>
              <w:jc w:val="center"/>
            </w:pPr>
            <w:r>
              <w:t>Plain colour warm and waterproof coat.</w:t>
            </w:r>
          </w:p>
          <w:p w:rsidR="00B326D5" w:rsidRDefault="00B326D5" w:rsidP="003E6031">
            <w:pPr>
              <w:jc w:val="center"/>
            </w:pPr>
            <w:r>
              <w:t>Coat must allow blazer to be worn underneath</w:t>
            </w:r>
          </w:p>
        </w:tc>
        <w:tc>
          <w:tcPr>
            <w:tcW w:w="3828" w:type="dxa"/>
            <w:vAlign w:val="center"/>
          </w:tcPr>
          <w:p w:rsidR="00B326D5" w:rsidRDefault="00B326D5" w:rsidP="003E6031">
            <w:pPr>
              <w:jc w:val="center"/>
            </w:pPr>
            <w:r>
              <w:t>Leather coat</w:t>
            </w:r>
          </w:p>
          <w:p w:rsidR="00B326D5" w:rsidRDefault="00B326D5" w:rsidP="003E6031">
            <w:pPr>
              <w:jc w:val="center"/>
            </w:pPr>
            <w:r>
              <w:t>Denim coat</w:t>
            </w:r>
          </w:p>
          <w:p w:rsidR="00B326D5" w:rsidRDefault="00B326D5" w:rsidP="003E6031">
            <w:pPr>
              <w:jc w:val="center"/>
            </w:pPr>
            <w:r>
              <w:t>Sweatshirts</w:t>
            </w:r>
          </w:p>
          <w:p w:rsidR="00B326D5" w:rsidRDefault="00B326D5" w:rsidP="003E6031">
            <w:pPr>
              <w:jc w:val="center"/>
            </w:pPr>
            <w:r>
              <w:t>Hooded tops</w:t>
            </w:r>
          </w:p>
          <w:p w:rsidR="00B326D5" w:rsidRDefault="00B326D5" w:rsidP="003E6031">
            <w:pPr>
              <w:jc w:val="center"/>
            </w:pPr>
            <w:r>
              <w:t>Sports branded jacket</w:t>
            </w:r>
          </w:p>
          <w:p w:rsidR="001664B7" w:rsidRDefault="001664B7" w:rsidP="003E6031">
            <w:pPr>
              <w:jc w:val="center"/>
            </w:pPr>
            <w:r>
              <w:t>SST style track tops</w:t>
            </w:r>
          </w:p>
        </w:tc>
      </w:tr>
      <w:tr w:rsidR="00B326D5" w:rsidTr="001664B7">
        <w:trPr>
          <w:jc w:val="center"/>
        </w:trPr>
        <w:tc>
          <w:tcPr>
            <w:tcW w:w="1555" w:type="dxa"/>
            <w:vAlign w:val="center"/>
          </w:tcPr>
          <w:p w:rsidR="00B326D5" w:rsidRDefault="00B326D5" w:rsidP="003E6031">
            <w:pPr>
              <w:jc w:val="center"/>
            </w:pPr>
            <w:r>
              <w:t>Jewellery</w:t>
            </w:r>
          </w:p>
        </w:tc>
        <w:tc>
          <w:tcPr>
            <w:tcW w:w="4110" w:type="dxa"/>
            <w:vAlign w:val="center"/>
          </w:tcPr>
          <w:p w:rsidR="00B326D5" w:rsidRDefault="00B326D5" w:rsidP="003E6031">
            <w:pPr>
              <w:jc w:val="center"/>
            </w:pPr>
            <w:r>
              <w:t>A wristwatch</w:t>
            </w:r>
          </w:p>
          <w:p w:rsidR="00B326D5" w:rsidRDefault="00B326D5" w:rsidP="003E6031">
            <w:pPr>
              <w:jc w:val="center"/>
            </w:pPr>
            <w:r>
              <w:t>Religious items</w:t>
            </w:r>
          </w:p>
          <w:p w:rsidR="00B326D5" w:rsidRDefault="00B326D5" w:rsidP="003E6031">
            <w:pPr>
              <w:jc w:val="center"/>
            </w:pPr>
            <w:r>
              <w:t>Small lapel pin to represent faith (e.g. fish or cross)</w:t>
            </w:r>
          </w:p>
        </w:tc>
        <w:tc>
          <w:tcPr>
            <w:tcW w:w="3828" w:type="dxa"/>
            <w:vAlign w:val="center"/>
          </w:tcPr>
          <w:p w:rsidR="00B326D5" w:rsidRDefault="00B326D5" w:rsidP="003E6031">
            <w:pPr>
              <w:jc w:val="center"/>
            </w:pPr>
            <w:r>
              <w:t>No other jewellery (including piercings and bracelets) permitted</w:t>
            </w:r>
          </w:p>
          <w:p w:rsidR="00B326D5" w:rsidRDefault="00B326D5" w:rsidP="003E6031">
            <w:pPr>
              <w:jc w:val="center"/>
            </w:pPr>
            <w:r>
              <w:t>No smart watches (equivalent)</w:t>
            </w:r>
          </w:p>
          <w:p w:rsidR="00B326D5" w:rsidRDefault="00B326D5" w:rsidP="003E6031">
            <w:pPr>
              <w:jc w:val="center"/>
            </w:pPr>
          </w:p>
          <w:p w:rsidR="00B326D5" w:rsidRDefault="00B326D5" w:rsidP="003E6031">
            <w:pPr>
              <w:jc w:val="center"/>
            </w:pPr>
            <w:r>
              <w:t>Plasters may not be worn over piercings to cover them up</w:t>
            </w:r>
          </w:p>
        </w:tc>
      </w:tr>
      <w:tr w:rsidR="00B326D5" w:rsidTr="001664B7">
        <w:trPr>
          <w:jc w:val="center"/>
        </w:trPr>
        <w:tc>
          <w:tcPr>
            <w:tcW w:w="1555" w:type="dxa"/>
            <w:vAlign w:val="center"/>
          </w:tcPr>
          <w:p w:rsidR="00B326D5" w:rsidRDefault="00B326D5" w:rsidP="003E6031">
            <w:pPr>
              <w:jc w:val="center"/>
            </w:pPr>
            <w:r>
              <w:t>Cycling Items</w:t>
            </w:r>
          </w:p>
        </w:tc>
        <w:tc>
          <w:tcPr>
            <w:tcW w:w="4110" w:type="dxa"/>
            <w:vAlign w:val="center"/>
          </w:tcPr>
          <w:p w:rsidR="00B326D5" w:rsidRDefault="00B326D5" w:rsidP="003E6031">
            <w:pPr>
              <w:jc w:val="center"/>
            </w:pPr>
            <w:r>
              <w:t>Students are encouraged to wear a luminous jacket and safety helmet if cycling to school</w:t>
            </w:r>
          </w:p>
        </w:tc>
        <w:tc>
          <w:tcPr>
            <w:tcW w:w="3828" w:type="dxa"/>
            <w:vAlign w:val="center"/>
          </w:tcPr>
          <w:p w:rsidR="00B326D5" w:rsidRDefault="00B326D5" w:rsidP="003E6031">
            <w:pPr>
              <w:jc w:val="center"/>
            </w:pPr>
          </w:p>
        </w:tc>
      </w:tr>
      <w:tr w:rsidR="00B326D5" w:rsidTr="001664B7">
        <w:trPr>
          <w:jc w:val="center"/>
        </w:trPr>
        <w:tc>
          <w:tcPr>
            <w:tcW w:w="1555" w:type="dxa"/>
            <w:vAlign w:val="center"/>
          </w:tcPr>
          <w:p w:rsidR="00B326D5" w:rsidRDefault="00B326D5" w:rsidP="003E6031">
            <w:pPr>
              <w:jc w:val="center"/>
            </w:pPr>
            <w:r>
              <w:t>Electronic Items</w:t>
            </w:r>
          </w:p>
        </w:tc>
        <w:tc>
          <w:tcPr>
            <w:tcW w:w="4110" w:type="dxa"/>
            <w:vAlign w:val="center"/>
          </w:tcPr>
          <w:p w:rsidR="00B326D5" w:rsidRDefault="00B326D5" w:rsidP="003E6031">
            <w:pPr>
              <w:jc w:val="center"/>
            </w:pPr>
            <w:r>
              <w:t>Students are not permitted to have or use any electronic items during the school day.</w:t>
            </w:r>
          </w:p>
        </w:tc>
        <w:tc>
          <w:tcPr>
            <w:tcW w:w="3828" w:type="dxa"/>
            <w:vAlign w:val="center"/>
          </w:tcPr>
          <w:p w:rsidR="00B326D5" w:rsidRDefault="00B326D5" w:rsidP="003E6031">
            <w:pPr>
              <w:jc w:val="center"/>
            </w:pPr>
            <w:r>
              <w:t>Mobile phones to be turned off and placed into school bag</w:t>
            </w:r>
          </w:p>
          <w:p w:rsidR="00B326D5" w:rsidRDefault="00B326D5" w:rsidP="003E6031">
            <w:pPr>
              <w:jc w:val="center"/>
            </w:pPr>
          </w:p>
          <w:p w:rsidR="00B326D5" w:rsidRDefault="00B326D5" w:rsidP="003E6031">
            <w:pPr>
              <w:jc w:val="center"/>
            </w:pPr>
            <w:r>
              <w:t>Students may bring headphones for certain subjects (Computer Science/I Media).  These must be kept in school bag until required subject use.</w:t>
            </w:r>
          </w:p>
        </w:tc>
      </w:tr>
      <w:tr w:rsidR="00B326D5" w:rsidTr="001664B7">
        <w:trPr>
          <w:jc w:val="center"/>
        </w:trPr>
        <w:tc>
          <w:tcPr>
            <w:tcW w:w="1555" w:type="dxa"/>
            <w:vAlign w:val="center"/>
          </w:tcPr>
          <w:p w:rsidR="00B326D5" w:rsidRDefault="00B326D5" w:rsidP="003E6031">
            <w:pPr>
              <w:jc w:val="center"/>
            </w:pPr>
            <w:r>
              <w:t>Hair/Make Up/Nail Polish</w:t>
            </w:r>
          </w:p>
        </w:tc>
        <w:tc>
          <w:tcPr>
            <w:tcW w:w="4110" w:type="dxa"/>
            <w:vAlign w:val="center"/>
          </w:tcPr>
          <w:p w:rsidR="00B326D5" w:rsidRDefault="00B326D5" w:rsidP="003E6031">
            <w:pPr>
              <w:jc w:val="center"/>
            </w:pPr>
            <w:r>
              <w:t>Hair should be of a formal and sensible style, natural colour and not excessively long.</w:t>
            </w:r>
          </w:p>
        </w:tc>
        <w:tc>
          <w:tcPr>
            <w:tcW w:w="3828" w:type="dxa"/>
            <w:vAlign w:val="center"/>
          </w:tcPr>
          <w:p w:rsidR="00B326D5" w:rsidRDefault="00B326D5" w:rsidP="003E6031">
            <w:pPr>
              <w:jc w:val="center"/>
            </w:pPr>
            <w:r>
              <w:t>Multi-coloured hair</w:t>
            </w:r>
          </w:p>
          <w:p w:rsidR="00B326D5" w:rsidRDefault="00B326D5" w:rsidP="003E6031">
            <w:pPr>
              <w:jc w:val="center"/>
            </w:pPr>
            <w:r>
              <w:t xml:space="preserve">Non natural colour (bright pink, blue red </w:t>
            </w:r>
            <w:proofErr w:type="spellStart"/>
            <w:r>
              <w:t>etc</w:t>
            </w:r>
            <w:proofErr w:type="spellEnd"/>
            <w:r>
              <w:t>)</w:t>
            </w:r>
          </w:p>
          <w:p w:rsidR="00B326D5" w:rsidRDefault="00B326D5" w:rsidP="003E6031">
            <w:pPr>
              <w:jc w:val="center"/>
            </w:pPr>
            <w:r>
              <w:t>Shaved lines, patterns, sections or wedges</w:t>
            </w:r>
          </w:p>
          <w:p w:rsidR="00B326D5" w:rsidRDefault="00B326D5" w:rsidP="003E6031">
            <w:pPr>
              <w:jc w:val="center"/>
            </w:pPr>
          </w:p>
          <w:p w:rsidR="00B326D5" w:rsidRDefault="00B326D5" w:rsidP="003E6031">
            <w:pPr>
              <w:jc w:val="center"/>
            </w:pPr>
            <w:r>
              <w:t>No make-up is allowed</w:t>
            </w:r>
          </w:p>
          <w:p w:rsidR="00B326D5" w:rsidRDefault="00B326D5" w:rsidP="003E6031">
            <w:pPr>
              <w:jc w:val="center"/>
            </w:pPr>
            <w:r>
              <w:t>No</w:t>
            </w:r>
            <w:r w:rsidR="001664B7">
              <w:t xml:space="preserve"> nail polish or false nails allowed</w:t>
            </w:r>
          </w:p>
          <w:p w:rsidR="00B326D5" w:rsidRDefault="00B326D5" w:rsidP="003E6031">
            <w:pPr>
              <w:jc w:val="center"/>
            </w:pPr>
          </w:p>
          <w:p w:rsidR="00B326D5" w:rsidRDefault="00B326D5" w:rsidP="003E6031">
            <w:pPr>
              <w:jc w:val="center"/>
            </w:pPr>
            <w:r>
              <w:t>PE lessons – Hair long enough must be tied up for all PE lessons</w:t>
            </w:r>
          </w:p>
        </w:tc>
      </w:tr>
    </w:tbl>
    <w:p w:rsidR="00B326D5" w:rsidRDefault="00B326D5" w:rsidP="00B326D5"/>
    <w:p w:rsidR="001664B7" w:rsidRDefault="001664B7" w:rsidP="00B326D5"/>
    <w:p w:rsidR="001664B7" w:rsidRPr="00190375" w:rsidRDefault="001664B7" w:rsidP="00B326D5"/>
    <w:tbl>
      <w:tblPr>
        <w:tblStyle w:val="TableGrid"/>
        <w:tblW w:w="0" w:type="auto"/>
        <w:jc w:val="center"/>
        <w:tblLook w:val="04A0" w:firstRow="1" w:lastRow="0" w:firstColumn="1" w:lastColumn="0" w:noHBand="0" w:noVBand="1"/>
      </w:tblPr>
      <w:tblGrid>
        <w:gridCol w:w="1555"/>
        <w:gridCol w:w="2953"/>
        <w:gridCol w:w="2254"/>
        <w:gridCol w:w="2254"/>
      </w:tblGrid>
      <w:tr w:rsidR="00B326D5" w:rsidRPr="00190375" w:rsidTr="003E6031">
        <w:trPr>
          <w:jc w:val="center"/>
        </w:trPr>
        <w:tc>
          <w:tcPr>
            <w:tcW w:w="9016" w:type="dxa"/>
            <w:gridSpan w:val="4"/>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8"/>
              </w:rPr>
              <w:lastRenderedPageBreak/>
              <w:t>PE Uniform</w:t>
            </w:r>
          </w:p>
        </w:tc>
      </w:tr>
      <w:tr w:rsidR="00B326D5" w:rsidRPr="00190375" w:rsidTr="003E6031">
        <w:trPr>
          <w:jc w:val="center"/>
        </w:trPr>
        <w:tc>
          <w:tcPr>
            <w:tcW w:w="1555"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Item</w:t>
            </w:r>
          </w:p>
        </w:tc>
        <w:tc>
          <w:tcPr>
            <w:tcW w:w="2953"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Image</w:t>
            </w:r>
          </w:p>
        </w:tc>
        <w:tc>
          <w:tcPr>
            <w:tcW w:w="2254"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Student Uniform Expectations</w:t>
            </w:r>
          </w:p>
        </w:tc>
        <w:tc>
          <w:tcPr>
            <w:tcW w:w="2254"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Students do not wear</w:t>
            </w:r>
          </w:p>
        </w:tc>
      </w:tr>
      <w:tr w:rsidR="00B326D5" w:rsidTr="003E6031">
        <w:trPr>
          <w:jc w:val="center"/>
        </w:trPr>
        <w:tc>
          <w:tcPr>
            <w:tcW w:w="1555" w:type="dxa"/>
            <w:vAlign w:val="center"/>
          </w:tcPr>
          <w:p w:rsidR="00B326D5" w:rsidRDefault="00B326D5" w:rsidP="003E6031">
            <w:pPr>
              <w:jc w:val="center"/>
            </w:pPr>
            <w:r>
              <w:t>Polo Shirt**</w:t>
            </w:r>
          </w:p>
        </w:tc>
        <w:tc>
          <w:tcPr>
            <w:tcW w:w="2953" w:type="dxa"/>
          </w:tcPr>
          <w:p w:rsidR="00B326D5" w:rsidRDefault="00B326D5" w:rsidP="003E6031">
            <w:r>
              <w:rPr>
                <w:noProof/>
                <w:lang w:eastAsia="en-GB"/>
              </w:rPr>
              <w:drawing>
                <wp:anchor distT="0" distB="0" distL="114300" distR="114300" simplePos="0" relativeHeight="251669504" behindDoc="0" locked="0" layoutInCell="1" allowOverlap="1" wp14:anchorId="3D4CDC51" wp14:editId="48ACF6C0">
                  <wp:simplePos x="0" y="0"/>
                  <wp:positionH relativeFrom="column">
                    <wp:posOffset>236220</wp:posOffset>
                  </wp:positionH>
                  <wp:positionV relativeFrom="paragraph">
                    <wp:posOffset>98425</wp:posOffset>
                  </wp:positionV>
                  <wp:extent cx="1190625" cy="139192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767" t="3430" r="1"/>
                          <a:stretch/>
                        </pic:blipFill>
                        <pic:spPr bwMode="auto">
                          <a:xfrm>
                            <a:off x="0" y="0"/>
                            <a:ext cx="1190625" cy="139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tc>
        <w:tc>
          <w:tcPr>
            <w:tcW w:w="2254" w:type="dxa"/>
            <w:vAlign w:val="center"/>
          </w:tcPr>
          <w:p w:rsidR="00B326D5" w:rsidRDefault="00B326D5" w:rsidP="003E6031">
            <w:pPr>
              <w:jc w:val="center"/>
            </w:pPr>
            <w:r>
              <w:t>Purple polo shirt with embroidered school badge.</w:t>
            </w:r>
          </w:p>
          <w:p w:rsidR="00B326D5" w:rsidRDefault="00B326D5" w:rsidP="003E6031">
            <w:pPr>
              <w:jc w:val="center"/>
            </w:pPr>
          </w:p>
          <w:p w:rsidR="00B326D5" w:rsidRDefault="00B326D5" w:rsidP="003E6031">
            <w:pPr>
              <w:jc w:val="center"/>
            </w:pPr>
            <w:r>
              <w:t>Available from Just School Wear</w:t>
            </w:r>
          </w:p>
        </w:tc>
        <w:tc>
          <w:tcPr>
            <w:tcW w:w="2254" w:type="dxa"/>
            <w:vAlign w:val="center"/>
          </w:tcPr>
          <w:p w:rsidR="00B326D5" w:rsidRDefault="00B326D5" w:rsidP="003E6031">
            <w:pPr>
              <w:jc w:val="center"/>
            </w:pPr>
            <w:r>
              <w:t>Coloured polo shirts</w:t>
            </w:r>
          </w:p>
          <w:p w:rsidR="00B326D5" w:rsidRDefault="00B326D5" w:rsidP="003E6031">
            <w:pPr>
              <w:jc w:val="center"/>
            </w:pPr>
          </w:p>
          <w:p w:rsidR="00B326D5" w:rsidRDefault="00B326D5" w:rsidP="003E6031">
            <w:pPr>
              <w:jc w:val="center"/>
            </w:pPr>
            <w:r>
              <w:t>T shirts</w:t>
            </w:r>
          </w:p>
        </w:tc>
      </w:tr>
      <w:tr w:rsidR="00B326D5" w:rsidTr="003E6031">
        <w:trPr>
          <w:jc w:val="center"/>
        </w:trPr>
        <w:tc>
          <w:tcPr>
            <w:tcW w:w="1555" w:type="dxa"/>
            <w:vAlign w:val="center"/>
          </w:tcPr>
          <w:p w:rsidR="00B326D5" w:rsidRDefault="00B326D5" w:rsidP="003E6031">
            <w:pPr>
              <w:jc w:val="center"/>
            </w:pPr>
            <w:r>
              <w:t>Sports Shorts or Cycling Shorts*</w:t>
            </w:r>
          </w:p>
        </w:tc>
        <w:tc>
          <w:tcPr>
            <w:tcW w:w="2953" w:type="dxa"/>
          </w:tcPr>
          <w:p w:rsidR="00B326D5" w:rsidRDefault="00B326D5" w:rsidP="003E6031">
            <w:r>
              <w:rPr>
                <w:noProof/>
                <w:lang w:eastAsia="en-GB"/>
              </w:rPr>
              <w:drawing>
                <wp:anchor distT="0" distB="0" distL="114300" distR="114300" simplePos="0" relativeHeight="251670528" behindDoc="0" locked="0" layoutInCell="1" allowOverlap="1" wp14:anchorId="2E831019" wp14:editId="750D5B95">
                  <wp:simplePos x="0" y="0"/>
                  <wp:positionH relativeFrom="column">
                    <wp:posOffset>245745</wp:posOffset>
                  </wp:positionH>
                  <wp:positionV relativeFrom="paragraph">
                    <wp:posOffset>116840</wp:posOffset>
                  </wp:positionV>
                  <wp:extent cx="1200150" cy="1326728"/>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200150" cy="1326728"/>
                          </a:xfrm>
                          <a:prstGeom prst="rect">
                            <a:avLst/>
                          </a:prstGeom>
                        </pic:spPr>
                      </pic:pic>
                    </a:graphicData>
                  </a:graphic>
                  <wp14:sizeRelH relativeFrom="margin">
                    <wp14:pctWidth>0</wp14:pctWidth>
                  </wp14:sizeRelH>
                  <wp14:sizeRelV relativeFrom="margin">
                    <wp14:pctHeight>0</wp14:pctHeight>
                  </wp14:sizeRelV>
                </wp:anchor>
              </w:drawing>
            </w:r>
          </w:p>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tc>
        <w:tc>
          <w:tcPr>
            <w:tcW w:w="2254" w:type="dxa"/>
            <w:vAlign w:val="center"/>
          </w:tcPr>
          <w:p w:rsidR="00B326D5" w:rsidRPr="00930D5D" w:rsidRDefault="00B326D5" w:rsidP="003E6031">
            <w:pPr>
              <w:jc w:val="center"/>
              <w:rPr>
                <w:color w:val="000000" w:themeColor="text1"/>
              </w:rPr>
            </w:pPr>
            <w:r w:rsidRPr="00930D5D">
              <w:rPr>
                <w:color w:val="000000" w:themeColor="text1"/>
              </w:rPr>
              <w:t>Plain black sports shorts or long cycling shorts</w:t>
            </w:r>
          </w:p>
        </w:tc>
        <w:tc>
          <w:tcPr>
            <w:tcW w:w="2254" w:type="dxa"/>
            <w:vAlign w:val="center"/>
          </w:tcPr>
          <w:p w:rsidR="00B326D5" w:rsidRPr="00930D5D" w:rsidRDefault="00B326D5" w:rsidP="003E6031">
            <w:pPr>
              <w:jc w:val="center"/>
              <w:rPr>
                <w:color w:val="000000" w:themeColor="text1"/>
              </w:rPr>
            </w:pPr>
            <w:r w:rsidRPr="00930D5D">
              <w:rPr>
                <w:color w:val="000000" w:themeColor="text1"/>
              </w:rPr>
              <w:t>Other coloured shorts</w:t>
            </w:r>
          </w:p>
          <w:p w:rsidR="00B326D5" w:rsidRPr="00930D5D" w:rsidRDefault="00B326D5" w:rsidP="003E6031">
            <w:pPr>
              <w:jc w:val="center"/>
              <w:rPr>
                <w:color w:val="000000" w:themeColor="text1"/>
              </w:rPr>
            </w:pPr>
          </w:p>
          <w:p w:rsidR="00B326D5" w:rsidRPr="00930D5D" w:rsidRDefault="00B326D5" w:rsidP="003E6031">
            <w:pPr>
              <w:jc w:val="center"/>
              <w:rPr>
                <w:color w:val="000000" w:themeColor="text1"/>
              </w:rPr>
            </w:pPr>
            <w:r w:rsidRPr="00930D5D">
              <w:rPr>
                <w:color w:val="000000" w:themeColor="text1"/>
              </w:rPr>
              <w:t>‘Hot pant style’ shorts</w:t>
            </w:r>
          </w:p>
          <w:p w:rsidR="00B326D5" w:rsidRPr="00930D5D" w:rsidRDefault="00B326D5" w:rsidP="003E6031">
            <w:pPr>
              <w:jc w:val="center"/>
              <w:rPr>
                <w:color w:val="000000" w:themeColor="text1"/>
              </w:rPr>
            </w:pPr>
          </w:p>
          <w:p w:rsidR="00B326D5" w:rsidRPr="00930D5D" w:rsidRDefault="00B326D5" w:rsidP="003E6031">
            <w:pPr>
              <w:jc w:val="center"/>
              <w:rPr>
                <w:color w:val="000000" w:themeColor="text1"/>
              </w:rPr>
            </w:pPr>
            <w:r w:rsidRPr="00930D5D">
              <w:rPr>
                <w:color w:val="000000" w:themeColor="text1"/>
              </w:rPr>
              <w:t>Excessively large logos</w:t>
            </w:r>
          </w:p>
        </w:tc>
      </w:tr>
      <w:tr w:rsidR="00B326D5" w:rsidTr="003E6031">
        <w:trPr>
          <w:jc w:val="center"/>
        </w:trPr>
        <w:tc>
          <w:tcPr>
            <w:tcW w:w="1555" w:type="dxa"/>
            <w:vAlign w:val="center"/>
          </w:tcPr>
          <w:p w:rsidR="00B326D5" w:rsidRDefault="00B326D5" w:rsidP="003E6031">
            <w:pPr>
              <w:jc w:val="center"/>
            </w:pPr>
            <w:r>
              <w:t>Socks*</w:t>
            </w:r>
          </w:p>
        </w:tc>
        <w:tc>
          <w:tcPr>
            <w:tcW w:w="2953" w:type="dxa"/>
          </w:tcPr>
          <w:p w:rsidR="00B326D5" w:rsidRPr="00682A9C" w:rsidRDefault="00B326D5" w:rsidP="003E6031">
            <w:pPr>
              <w:rPr>
                <w:highlight w:val="yellow"/>
              </w:rPr>
            </w:pPr>
            <w:r w:rsidRPr="00682A9C">
              <w:rPr>
                <w:noProof/>
                <w:highlight w:val="yellow"/>
                <w:lang w:eastAsia="en-GB"/>
              </w:rPr>
              <w:drawing>
                <wp:anchor distT="0" distB="0" distL="114300" distR="114300" simplePos="0" relativeHeight="251672576" behindDoc="0" locked="0" layoutInCell="1" allowOverlap="1" wp14:anchorId="58DCE41E" wp14:editId="2D282BB1">
                  <wp:simplePos x="0" y="0"/>
                  <wp:positionH relativeFrom="column">
                    <wp:posOffset>311785</wp:posOffset>
                  </wp:positionH>
                  <wp:positionV relativeFrom="paragraph">
                    <wp:posOffset>160655</wp:posOffset>
                  </wp:positionV>
                  <wp:extent cx="1052387" cy="11334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2387" cy="1133475"/>
                          </a:xfrm>
                          <a:prstGeom prst="rect">
                            <a:avLst/>
                          </a:prstGeom>
                        </pic:spPr>
                      </pic:pic>
                    </a:graphicData>
                  </a:graphic>
                  <wp14:sizeRelH relativeFrom="margin">
                    <wp14:pctWidth>0</wp14:pctWidth>
                  </wp14:sizeRelH>
                  <wp14:sizeRelV relativeFrom="margin">
                    <wp14:pctHeight>0</wp14:pctHeight>
                  </wp14:sizeRelV>
                </wp:anchor>
              </w:drawing>
            </w:r>
          </w:p>
          <w:p w:rsidR="00B326D5" w:rsidRPr="00682A9C" w:rsidRDefault="00B326D5" w:rsidP="003E6031">
            <w:pPr>
              <w:rPr>
                <w:highlight w:val="yellow"/>
              </w:rPr>
            </w:pPr>
          </w:p>
          <w:p w:rsidR="00B326D5" w:rsidRPr="00682A9C" w:rsidRDefault="00B326D5" w:rsidP="003E6031">
            <w:pPr>
              <w:rPr>
                <w:highlight w:val="yellow"/>
              </w:rPr>
            </w:pPr>
          </w:p>
          <w:p w:rsidR="00B326D5" w:rsidRPr="00682A9C" w:rsidRDefault="00B326D5" w:rsidP="003E6031">
            <w:pPr>
              <w:rPr>
                <w:highlight w:val="yellow"/>
              </w:rPr>
            </w:pPr>
          </w:p>
          <w:p w:rsidR="00B326D5" w:rsidRPr="00682A9C" w:rsidRDefault="00B326D5" w:rsidP="003E6031">
            <w:pPr>
              <w:rPr>
                <w:highlight w:val="yellow"/>
              </w:rPr>
            </w:pPr>
          </w:p>
          <w:p w:rsidR="00B326D5" w:rsidRPr="00682A9C" w:rsidRDefault="00B326D5" w:rsidP="003E6031">
            <w:pPr>
              <w:rPr>
                <w:highlight w:val="yellow"/>
              </w:rPr>
            </w:pPr>
          </w:p>
          <w:p w:rsidR="00B326D5" w:rsidRPr="00682A9C" w:rsidRDefault="00B326D5" w:rsidP="003E6031">
            <w:pPr>
              <w:rPr>
                <w:highlight w:val="yellow"/>
              </w:rPr>
            </w:pPr>
          </w:p>
          <w:p w:rsidR="00B326D5" w:rsidRPr="00682A9C" w:rsidRDefault="00B326D5" w:rsidP="003E6031">
            <w:pPr>
              <w:rPr>
                <w:highlight w:val="yellow"/>
              </w:rPr>
            </w:pPr>
          </w:p>
          <w:p w:rsidR="00B326D5" w:rsidRPr="00682A9C" w:rsidRDefault="00B326D5" w:rsidP="003E6031">
            <w:pPr>
              <w:rPr>
                <w:highlight w:val="yellow"/>
              </w:rPr>
            </w:pPr>
          </w:p>
        </w:tc>
        <w:tc>
          <w:tcPr>
            <w:tcW w:w="2254" w:type="dxa"/>
            <w:vAlign w:val="center"/>
          </w:tcPr>
          <w:p w:rsidR="00B326D5" w:rsidRPr="00682A9C" w:rsidRDefault="00B326D5" w:rsidP="003E6031">
            <w:pPr>
              <w:jc w:val="center"/>
              <w:rPr>
                <w:highlight w:val="yellow"/>
              </w:rPr>
            </w:pPr>
            <w:r w:rsidRPr="00B52C2D">
              <w:t>Plain black long sports socks (indoor and outdoor activities)</w:t>
            </w:r>
          </w:p>
        </w:tc>
        <w:tc>
          <w:tcPr>
            <w:tcW w:w="2254" w:type="dxa"/>
            <w:vAlign w:val="center"/>
          </w:tcPr>
          <w:p w:rsidR="00B326D5" w:rsidRPr="00B52C2D" w:rsidRDefault="00B326D5" w:rsidP="003E6031">
            <w:pPr>
              <w:jc w:val="center"/>
            </w:pPr>
            <w:r w:rsidRPr="00B52C2D">
              <w:t>Other coloured sports socks</w:t>
            </w:r>
          </w:p>
          <w:p w:rsidR="00B326D5" w:rsidRPr="00B52C2D" w:rsidRDefault="00B326D5" w:rsidP="003E6031">
            <w:pPr>
              <w:jc w:val="center"/>
            </w:pPr>
          </w:p>
          <w:p w:rsidR="00B326D5" w:rsidRPr="00682A9C" w:rsidRDefault="00B326D5" w:rsidP="003E6031">
            <w:pPr>
              <w:jc w:val="center"/>
              <w:rPr>
                <w:highlight w:val="yellow"/>
              </w:rPr>
            </w:pPr>
            <w:r w:rsidRPr="00B52C2D">
              <w:t>School socks</w:t>
            </w:r>
          </w:p>
        </w:tc>
      </w:tr>
      <w:tr w:rsidR="00B326D5" w:rsidTr="003E6031">
        <w:trPr>
          <w:jc w:val="center"/>
        </w:trPr>
        <w:tc>
          <w:tcPr>
            <w:tcW w:w="1555" w:type="dxa"/>
            <w:vAlign w:val="center"/>
          </w:tcPr>
          <w:p w:rsidR="00B326D5" w:rsidRDefault="00B326D5" w:rsidP="003E6031">
            <w:pPr>
              <w:jc w:val="center"/>
            </w:pPr>
            <w:r>
              <w:t>Trainers</w:t>
            </w:r>
          </w:p>
        </w:tc>
        <w:tc>
          <w:tcPr>
            <w:tcW w:w="2953" w:type="dxa"/>
          </w:tcPr>
          <w:p w:rsidR="00B326D5" w:rsidRDefault="00B326D5" w:rsidP="003E6031">
            <w:r>
              <w:rPr>
                <w:noProof/>
                <w:lang w:eastAsia="en-GB"/>
              </w:rPr>
              <w:drawing>
                <wp:anchor distT="0" distB="0" distL="114300" distR="114300" simplePos="0" relativeHeight="251673600" behindDoc="0" locked="0" layoutInCell="1" allowOverlap="1" wp14:anchorId="7920E224" wp14:editId="7D906BCC">
                  <wp:simplePos x="0" y="0"/>
                  <wp:positionH relativeFrom="column">
                    <wp:posOffset>207644</wp:posOffset>
                  </wp:positionH>
                  <wp:positionV relativeFrom="paragraph">
                    <wp:posOffset>69214</wp:posOffset>
                  </wp:positionV>
                  <wp:extent cx="1228725" cy="1200149"/>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233064" cy="1204387"/>
                          </a:xfrm>
                          <a:prstGeom prst="rect">
                            <a:avLst/>
                          </a:prstGeom>
                        </pic:spPr>
                      </pic:pic>
                    </a:graphicData>
                  </a:graphic>
                  <wp14:sizeRelH relativeFrom="margin">
                    <wp14:pctWidth>0</wp14:pctWidth>
                  </wp14:sizeRelH>
                  <wp14:sizeRelV relativeFrom="margin">
                    <wp14:pctHeight>0</wp14:pctHeight>
                  </wp14:sizeRelV>
                </wp:anchor>
              </w:drawing>
            </w:r>
          </w:p>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p w:rsidR="00B326D5" w:rsidRDefault="00B326D5" w:rsidP="003E6031"/>
        </w:tc>
        <w:tc>
          <w:tcPr>
            <w:tcW w:w="2254" w:type="dxa"/>
            <w:vAlign w:val="center"/>
          </w:tcPr>
          <w:p w:rsidR="00B326D5" w:rsidRDefault="00B326D5" w:rsidP="003E6031">
            <w:pPr>
              <w:jc w:val="center"/>
            </w:pPr>
            <w:r>
              <w:t>Sports trainers with non-marking soles</w:t>
            </w:r>
          </w:p>
        </w:tc>
        <w:tc>
          <w:tcPr>
            <w:tcW w:w="2254" w:type="dxa"/>
            <w:vAlign w:val="center"/>
          </w:tcPr>
          <w:p w:rsidR="00B326D5" w:rsidRDefault="00B326D5" w:rsidP="003E6031">
            <w:pPr>
              <w:jc w:val="center"/>
            </w:pPr>
            <w:r>
              <w:t>No fashion trainers or boots</w:t>
            </w:r>
          </w:p>
          <w:p w:rsidR="00B326D5" w:rsidRDefault="00B326D5" w:rsidP="003E6031">
            <w:pPr>
              <w:jc w:val="center"/>
            </w:pPr>
          </w:p>
          <w:p w:rsidR="00B326D5" w:rsidRDefault="00B326D5" w:rsidP="003E6031">
            <w:pPr>
              <w:jc w:val="center"/>
            </w:pPr>
            <w:r>
              <w:t>School shoes</w:t>
            </w:r>
          </w:p>
          <w:p w:rsidR="00B326D5" w:rsidRDefault="00B326D5" w:rsidP="003E6031">
            <w:pPr>
              <w:jc w:val="center"/>
            </w:pPr>
          </w:p>
          <w:p w:rsidR="00B326D5" w:rsidRPr="00B52C2D" w:rsidRDefault="00B326D5" w:rsidP="003E6031">
            <w:pPr>
              <w:jc w:val="center"/>
              <w:rPr>
                <w:color w:val="FF0000"/>
              </w:rPr>
            </w:pPr>
          </w:p>
        </w:tc>
      </w:tr>
    </w:tbl>
    <w:p w:rsidR="00B326D5" w:rsidRDefault="00B326D5" w:rsidP="00B326D5">
      <w:pPr>
        <w:tabs>
          <w:tab w:val="left" w:pos="3240"/>
        </w:tabs>
      </w:pPr>
    </w:p>
    <w:tbl>
      <w:tblPr>
        <w:tblStyle w:val="TableGrid"/>
        <w:tblW w:w="0" w:type="auto"/>
        <w:jc w:val="center"/>
        <w:tblLook w:val="04A0" w:firstRow="1" w:lastRow="0" w:firstColumn="1" w:lastColumn="0" w:noHBand="0" w:noVBand="1"/>
      </w:tblPr>
      <w:tblGrid>
        <w:gridCol w:w="2405"/>
        <w:gridCol w:w="2103"/>
        <w:gridCol w:w="2254"/>
        <w:gridCol w:w="2254"/>
      </w:tblGrid>
      <w:tr w:rsidR="00B326D5" w:rsidTr="003E6031">
        <w:trPr>
          <w:jc w:val="center"/>
        </w:trPr>
        <w:tc>
          <w:tcPr>
            <w:tcW w:w="9016" w:type="dxa"/>
            <w:gridSpan w:val="4"/>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8"/>
              </w:rPr>
              <w:lastRenderedPageBreak/>
              <w:t>PE Uniform Optional Items</w:t>
            </w:r>
          </w:p>
        </w:tc>
      </w:tr>
      <w:tr w:rsidR="00B326D5" w:rsidTr="003E6031">
        <w:trPr>
          <w:jc w:val="center"/>
        </w:trPr>
        <w:tc>
          <w:tcPr>
            <w:tcW w:w="2405"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Black Tracksuit Bottoms*</w:t>
            </w:r>
          </w:p>
        </w:tc>
        <w:tc>
          <w:tcPr>
            <w:tcW w:w="2103" w:type="dxa"/>
            <w:shd w:val="clear" w:color="auto" w:fill="7030A0"/>
          </w:tcPr>
          <w:p w:rsidR="00B326D5" w:rsidRPr="00930D5D" w:rsidRDefault="00B326D5" w:rsidP="003E6031">
            <w:pPr>
              <w:jc w:val="center"/>
              <w:rPr>
                <w:b/>
                <w:color w:val="FFFFFF" w:themeColor="background1"/>
                <w:sz w:val="24"/>
              </w:rPr>
            </w:pPr>
            <w:r w:rsidRPr="00930D5D">
              <w:rPr>
                <w:b/>
                <w:color w:val="FFFFFF" w:themeColor="background1"/>
                <w:sz w:val="24"/>
              </w:rPr>
              <w:t>School PE Hoody</w:t>
            </w:r>
          </w:p>
        </w:tc>
        <w:tc>
          <w:tcPr>
            <w:tcW w:w="2254"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Football Boots</w:t>
            </w:r>
            <w:r>
              <w:rPr>
                <w:b/>
                <w:color w:val="FFFFFF" w:themeColor="background1"/>
                <w:sz w:val="24"/>
              </w:rPr>
              <w:t xml:space="preserve"> and Shin Pads*</w:t>
            </w:r>
          </w:p>
        </w:tc>
        <w:tc>
          <w:tcPr>
            <w:tcW w:w="2254" w:type="dxa"/>
            <w:shd w:val="clear" w:color="auto" w:fill="7030A0"/>
          </w:tcPr>
          <w:p w:rsidR="00B326D5" w:rsidRPr="00190375" w:rsidRDefault="00B326D5" w:rsidP="003E6031">
            <w:pPr>
              <w:jc w:val="center"/>
              <w:rPr>
                <w:b/>
                <w:color w:val="FFFFFF" w:themeColor="background1"/>
                <w:sz w:val="24"/>
              </w:rPr>
            </w:pPr>
            <w:r w:rsidRPr="00190375">
              <w:rPr>
                <w:b/>
                <w:color w:val="FFFFFF" w:themeColor="background1"/>
                <w:sz w:val="24"/>
              </w:rPr>
              <w:t>Gum shield*</w:t>
            </w:r>
          </w:p>
        </w:tc>
      </w:tr>
      <w:tr w:rsidR="00B326D5" w:rsidTr="003E6031">
        <w:trPr>
          <w:jc w:val="center"/>
        </w:trPr>
        <w:tc>
          <w:tcPr>
            <w:tcW w:w="2405" w:type="dxa"/>
          </w:tcPr>
          <w:p w:rsidR="00B326D5" w:rsidRDefault="00B2346D" w:rsidP="003E6031">
            <w:r>
              <w:rPr>
                <w:noProof/>
                <w:lang w:eastAsia="en-GB"/>
              </w:rPr>
              <w:drawing>
                <wp:anchor distT="0" distB="0" distL="114300" distR="114300" simplePos="0" relativeHeight="251674624" behindDoc="0" locked="0" layoutInCell="1" allowOverlap="1" wp14:anchorId="28846088" wp14:editId="7977F8C6">
                  <wp:simplePos x="0" y="0"/>
                  <wp:positionH relativeFrom="column">
                    <wp:posOffset>490220</wp:posOffset>
                  </wp:positionH>
                  <wp:positionV relativeFrom="paragraph">
                    <wp:posOffset>95250</wp:posOffset>
                  </wp:positionV>
                  <wp:extent cx="390525" cy="6701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0525" cy="670145"/>
                          </a:xfrm>
                          <a:prstGeom prst="rect">
                            <a:avLst/>
                          </a:prstGeom>
                        </pic:spPr>
                      </pic:pic>
                    </a:graphicData>
                  </a:graphic>
                  <wp14:sizeRelH relativeFrom="margin">
                    <wp14:pctWidth>0</wp14:pctWidth>
                  </wp14:sizeRelH>
                  <wp14:sizeRelV relativeFrom="margin">
                    <wp14:pctHeight>0</wp14:pctHeight>
                  </wp14:sizeRelV>
                </wp:anchor>
              </w:drawing>
            </w:r>
          </w:p>
          <w:p w:rsidR="00B326D5" w:rsidRDefault="00B326D5" w:rsidP="003E6031"/>
          <w:p w:rsidR="00B326D5" w:rsidRDefault="00B326D5" w:rsidP="003E6031"/>
          <w:p w:rsidR="00B326D5" w:rsidRDefault="00B326D5" w:rsidP="003E6031">
            <w:bookmarkStart w:id="0" w:name="_GoBack"/>
            <w:bookmarkEnd w:id="0"/>
          </w:p>
          <w:p w:rsidR="00B326D5" w:rsidRDefault="00B326D5" w:rsidP="003E6031"/>
        </w:tc>
        <w:tc>
          <w:tcPr>
            <w:tcW w:w="2103" w:type="dxa"/>
          </w:tcPr>
          <w:p w:rsidR="00B326D5" w:rsidRDefault="00B326D5" w:rsidP="003E6031">
            <w:r>
              <w:rPr>
                <w:noProof/>
                <w:lang w:eastAsia="en-GB"/>
              </w:rPr>
              <w:drawing>
                <wp:anchor distT="0" distB="0" distL="114300" distR="114300" simplePos="0" relativeHeight="251679744" behindDoc="0" locked="0" layoutInCell="1" allowOverlap="1" wp14:anchorId="0A8FCD0D" wp14:editId="49BA2EC9">
                  <wp:simplePos x="0" y="0"/>
                  <wp:positionH relativeFrom="column">
                    <wp:posOffset>26535</wp:posOffset>
                  </wp:positionH>
                  <wp:positionV relativeFrom="paragraph">
                    <wp:posOffset>95885</wp:posOffset>
                  </wp:positionV>
                  <wp:extent cx="1120208" cy="666453"/>
                  <wp:effectExtent l="0" t="0" r="381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120208" cy="666453"/>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rsidR="00B326D5" w:rsidRDefault="00B2346D" w:rsidP="003E6031">
            <w:r>
              <w:rPr>
                <w:noProof/>
                <w:lang w:eastAsia="en-GB"/>
              </w:rPr>
              <w:drawing>
                <wp:anchor distT="0" distB="0" distL="114300" distR="114300" simplePos="0" relativeHeight="251677696" behindDoc="0" locked="0" layoutInCell="1" allowOverlap="1" wp14:anchorId="7839D9C5" wp14:editId="5E644916">
                  <wp:simplePos x="0" y="0"/>
                  <wp:positionH relativeFrom="column">
                    <wp:posOffset>-77786</wp:posOffset>
                  </wp:positionH>
                  <wp:positionV relativeFrom="paragraph">
                    <wp:posOffset>232727</wp:posOffset>
                  </wp:positionV>
                  <wp:extent cx="783932" cy="379413"/>
                  <wp:effectExtent l="202247" t="45403" r="218758" b="47307"/>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2327" t="2798" r="2449" b="7897"/>
                          <a:stretch/>
                        </pic:blipFill>
                        <pic:spPr bwMode="auto">
                          <a:xfrm rot="18474451">
                            <a:off x="0" y="0"/>
                            <a:ext cx="783932" cy="3794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5648" behindDoc="0" locked="0" layoutInCell="1" allowOverlap="1" wp14:anchorId="06A19E4E" wp14:editId="0142BC2E">
                  <wp:simplePos x="0" y="0"/>
                  <wp:positionH relativeFrom="column">
                    <wp:posOffset>732790</wp:posOffset>
                  </wp:positionH>
                  <wp:positionV relativeFrom="paragraph">
                    <wp:posOffset>58420</wp:posOffset>
                  </wp:positionV>
                  <wp:extent cx="617855" cy="776605"/>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7855" cy="776605"/>
                          </a:xfrm>
                          <a:prstGeom prst="rect">
                            <a:avLst/>
                          </a:prstGeom>
                        </pic:spPr>
                      </pic:pic>
                    </a:graphicData>
                  </a:graphic>
                  <wp14:sizeRelH relativeFrom="margin">
                    <wp14:pctWidth>0</wp14:pctWidth>
                  </wp14:sizeRelH>
                  <wp14:sizeRelV relativeFrom="margin">
                    <wp14:pctHeight>0</wp14:pctHeight>
                  </wp14:sizeRelV>
                </wp:anchor>
              </w:drawing>
            </w:r>
          </w:p>
        </w:tc>
        <w:tc>
          <w:tcPr>
            <w:tcW w:w="2254" w:type="dxa"/>
          </w:tcPr>
          <w:p w:rsidR="00B326D5" w:rsidRDefault="00B326D5" w:rsidP="003E6031">
            <w:r>
              <w:rPr>
                <w:noProof/>
                <w:lang w:eastAsia="en-GB"/>
              </w:rPr>
              <w:drawing>
                <wp:anchor distT="0" distB="0" distL="114300" distR="114300" simplePos="0" relativeHeight="251676672" behindDoc="0" locked="0" layoutInCell="1" allowOverlap="1" wp14:anchorId="4854B35F" wp14:editId="7472304E">
                  <wp:simplePos x="0" y="0"/>
                  <wp:positionH relativeFrom="column">
                    <wp:posOffset>244475</wp:posOffset>
                  </wp:positionH>
                  <wp:positionV relativeFrom="paragraph">
                    <wp:posOffset>60960</wp:posOffset>
                  </wp:positionV>
                  <wp:extent cx="838200" cy="722426"/>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838200" cy="722426"/>
                          </a:xfrm>
                          <a:prstGeom prst="rect">
                            <a:avLst/>
                          </a:prstGeom>
                        </pic:spPr>
                      </pic:pic>
                    </a:graphicData>
                  </a:graphic>
                  <wp14:sizeRelH relativeFrom="margin">
                    <wp14:pctWidth>0</wp14:pctWidth>
                  </wp14:sizeRelH>
                  <wp14:sizeRelV relativeFrom="margin">
                    <wp14:pctHeight>0</wp14:pctHeight>
                  </wp14:sizeRelV>
                </wp:anchor>
              </w:drawing>
            </w:r>
          </w:p>
        </w:tc>
      </w:tr>
      <w:tr w:rsidR="00B326D5" w:rsidTr="003E6031">
        <w:trPr>
          <w:jc w:val="center"/>
        </w:trPr>
        <w:tc>
          <w:tcPr>
            <w:tcW w:w="2405" w:type="dxa"/>
            <w:vAlign w:val="center"/>
          </w:tcPr>
          <w:p w:rsidR="00B326D5" w:rsidRDefault="00B326D5" w:rsidP="003E6031">
            <w:pPr>
              <w:jc w:val="center"/>
            </w:pPr>
            <w:r>
              <w:t xml:space="preserve">Plain black tracksuit </w:t>
            </w:r>
            <w:r w:rsidRPr="00930D5D">
              <w:rPr>
                <w:color w:val="000000" w:themeColor="text1"/>
              </w:rPr>
              <w:t>bottoms or joggers</w:t>
            </w:r>
            <w:r w:rsidR="001664B7">
              <w:rPr>
                <w:color w:val="000000" w:themeColor="text1"/>
              </w:rPr>
              <w:t xml:space="preserve">. Allowed to be worn Autumn Term 2 and Spring Term 1 for outdoor activities </w:t>
            </w:r>
          </w:p>
          <w:p w:rsidR="00B326D5" w:rsidRDefault="00B326D5" w:rsidP="003E6031">
            <w:pPr>
              <w:jc w:val="center"/>
            </w:pPr>
          </w:p>
          <w:p w:rsidR="00B326D5" w:rsidRDefault="00B326D5" w:rsidP="003E6031">
            <w:pPr>
              <w:jc w:val="center"/>
            </w:pPr>
            <w:r>
              <w:t>Other coloured tracksuit bottoms are not permitted</w:t>
            </w:r>
          </w:p>
          <w:p w:rsidR="00B326D5" w:rsidRDefault="00B326D5" w:rsidP="003E6031">
            <w:pPr>
              <w:jc w:val="center"/>
            </w:pPr>
          </w:p>
          <w:p w:rsidR="00B326D5" w:rsidRDefault="00B326D5" w:rsidP="003E6031">
            <w:pPr>
              <w:jc w:val="center"/>
            </w:pPr>
            <w:r>
              <w:t>Excessively large logos not permitted</w:t>
            </w:r>
          </w:p>
          <w:p w:rsidR="00B326D5" w:rsidRDefault="00B326D5" w:rsidP="003E6031">
            <w:pPr>
              <w:jc w:val="center"/>
            </w:pPr>
          </w:p>
          <w:p w:rsidR="00B326D5" w:rsidRPr="00930D5D" w:rsidRDefault="00B326D5" w:rsidP="003E6031">
            <w:pPr>
              <w:jc w:val="center"/>
              <w:rPr>
                <w:color w:val="000000" w:themeColor="text1"/>
              </w:rPr>
            </w:pPr>
            <w:r w:rsidRPr="00930D5D">
              <w:rPr>
                <w:color w:val="000000" w:themeColor="text1"/>
              </w:rPr>
              <w:t>Leggings are not permitted.</w:t>
            </w:r>
          </w:p>
          <w:p w:rsidR="00B326D5" w:rsidRDefault="00B326D5" w:rsidP="003E6031">
            <w:pPr>
              <w:jc w:val="center"/>
            </w:pPr>
          </w:p>
        </w:tc>
        <w:tc>
          <w:tcPr>
            <w:tcW w:w="2103" w:type="dxa"/>
            <w:vAlign w:val="center"/>
          </w:tcPr>
          <w:p w:rsidR="00B326D5" w:rsidRDefault="00B326D5" w:rsidP="003E6031">
            <w:pPr>
              <w:jc w:val="center"/>
              <w:rPr>
                <w:color w:val="000000" w:themeColor="text1"/>
              </w:rPr>
            </w:pPr>
            <w:r w:rsidRPr="00930D5D">
              <w:rPr>
                <w:color w:val="000000" w:themeColor="text1"/>
              </w:rPr>
              <w:t>School PE Ho</w:t>
            </w:r>
            <w:r>
              <w:rPr>
                <w:color w:val="000000" w:themeColor="text1"/>
              </w:rPr>
              <w:t>ody for Years 9-11 only</w:t>
            </w:r>
          </w:p>
          <w:p w:rsidR="00B326D5" w:rsidRDefault="00B326D5" w:rsidP="003E6031">
            <w:pPr>
              <w:jc w:val="center"/>
              <w:rPr>
                <w:color w:val="000000" w:themeColor="text1"/>
              </w:rPr>
            </w:pPr>
          </w:p>
          <w:p w:rsidR="00B326D5" w:rsidRPr="00930D5D" w:rsidRDefault="00B326D5" w:rsidP="003E6031">
            <w:pPr>
              <w:jc w:val="center"/>
              <w:rPr>
                <w:color w:val="000000" w:themeColor="text1"/>
              </w:rPr>
            </w:pPr>
            <w:r>
              <w:rPr>
                <w:color w:val="000000" w:themeColor="text1"/>
              </w:rPr>
              <w:t>A</w:t>
            </w:r>
            <w:r w:rsidRPr="00930D5D">
              <w:rPr>
                <w:color w:val="000000" w:themeColor="text1"/>
              </w:rPr>
              <w:t>vailable to order from th</w:t>
            </w:r>
            <w:r>
              <w:rPr>
                <w:color w:val="000000" w:themeColor="text1"/>
              </w:rPr>
              <w:t>e PE Department at 3 points during the academic year</w:t>
            </w:r>
          </w:p>
          <w:p w:rsidR="00B326D5" w:rsidRDefault="00B326D5" w:rsidP="003E6031">
            <w:pPr>
              <w:jc w:val="center"/>
            </w:pPr>
          </w:p>
        </w:tc>
        <w:tc>
          <w:tcPr>
            <w:tcW w:w="2254" w:type="dxa"/>
            <w:vAlign w:val="center"/>
          </w:tcPr>
          <w:p w:rsidR="00B326D5" w:rsidRDefault="00B326D5" w:rsidP="003E6031">
            <w:pPr>
              <w:jc w:val="center"/>
            </w:pPr>
            <w:r>
              <w:t>Moulded or studded football boots permitted</w:t>
            </w:r>
          </w:p>
          <w:p w:rsidR="00B326D5" w:rsidRDefault="00B326D5" w:rsidP="003E6031">
            <w:pPr>
              <w:jc w:val="center"/>
            </w:pPr>
          </w:p>
          <w:p w:rsidR="00B326D5" w:rsidRDefault="00B326D5" w:rsidP="003E6031">
            <w:pPr>
              <w:jc w:val="center"/>
            </w:pPr>
            <w:r>
              <w:t>Metal studded boots not permitted</w:t>
            </w:r>
          </w:p>
        </w:tc>
        <w:tc>
          <w:tcPr>
            <w:tcW w:w="2254" w:type="dxa"/>
            <w:vAlign w:val="center"/>
          </w:tcPr>
          <w:p w:rsidR="00B326D5" w:rsidRDefault="00B326D5" w:rsidP="003E6031">
            <w:pPr>
              <w:jc w:val="center"/>
            </w:pPr>
          </w:p>
        </w:tc>
      </w:tr>
    </w:tbl>
    <w:p w:rsidR="00B326D5" w:rsidRDefault="00B326D5" w:rsidP="00B326D5"/>
    <w:p w:rsidR="00B326D5" w:rsidRPr="00190375" w:rsidRDefault="00B326D5" w:rsidP="00B326D5">
      <w:pPr>
        <w:pStyle w:val="NoSpacing"/>
        <w:jc w:val="center"/>
        <w:rPr>
          <w:b/>
          <w:sz w:val="24"/>
        </w:rPr>
      </w:pPr>
      <w:r w:rsidRPr="00190375">
        <w:rPr>
          <w:b/>
          <w:sz w:val="24"/>
        </w:rPr>
        <w:t>Uniform Supplier</w:t>
      </w:r>
    </w:p>
    <w:p w:rsidR="00B326D5" w:rsidRPr="00190375" w:rsidRDefault="00B326D5" w:rsidP="00B326D5">
      <w:pPr>
        <w:pStyle w:val="NoSpacing"/>
      </w:pPr>
    </w:p>
    <w:p w:rsidR="00B326D5" w:rsidRPr="00190375" w:rsidRDefault="00B326D5" w:rsidP="00B326D5">
      <w:pPr>
        <w:pStyle w:val="NoSpacing"/>
      </w:pPr>
      <w:r w:rsidRPr="00190375">
        <w:t>Just School Wear</w:t>
      </w:r>
    </w:p>
    <w:p w:rsidR="00B326D5" w:rsidRPr="00190375" w:rsidRDefault="00B326D5" w:rsidP="00B326D5">
      <w:pPr>
        <w:pStyle w:val="NoSpacing"/>
      </w:pPr>
      <w:r w:rsidRPr="00190375">
        <w:t>Head Office,</w:t>
      </w:r>
    </w:p>
    <w:p w:rsidR="00B326D5" w:rsidRPr="00190375" w:rsidRDefault="00B326D5" w:rsidP="00B326D5">
      <w:pPr>
        <w:pStyle w:val="NoSpacing"/>
      </w:pPr>
      <w:r w:rsidRPr="00190375">
        <w:t>3 Calverton Business Park,</w:t>
      </w:r>
    </w:p>
    <w:p w:rsidR="00B326D5" w:rsidRPr="00190375" w:rsidRDefault="00B326D5" w:rsidP="00B326D5">
      <w:pPr>
        <w:pStyle w:val="NoSpacing"/>
      </w:pPr>
      <w:r w:rsidRPr="00190375">
        <w:t>Hoyle Road, Calverton,</w:t>
      </w:r>
    </w:p>
    <w:p w:rsidR="00B326D5" w:rsidRPr="00190375" w:rsidRDefault="00B326D5" w:rsidP="00B326D5">
      <w:pPr>
        <w:pStyle w:val="NoSpacing"/>
      </w:pPr>
      <w:r w:rsidRPr="00190375">
        <w:t>Nottingham, NG14 6QL</w:t>
      </w:r>
    </w:p>
    <w:p w:rsidR="00B326D5" w:rsidRDefault="00B326D5" w:rsidP="00B326D5">
      <w:pPr>
        <w:pStyle w:val="NoSpacing"/>
        <w:rPr>
          <w:shd w:val="clear" w:color="auto" w:fill="FFFFFF"/>
        </w:rPr>
      </w:pPr>
      <w:r w:rsidRPr="00190375">
        <w:t xml:space="preserve">Branches in - </w:t>
      </w:r>
      <w:r w:rsidRPr="00190375">
        <w:rPr>
          <w:shd w:val="clear" w:color="auto" w:fill="FFFFFF"/>
        </w:rPr>
        <w:t xml:space="preserve">West </w:t>
      </w:r>
      <w:proofErr w:type="spellStart"/>
      <w:r w:rsidRPr="00190375">
        <w:rPr>
          <w:shd w:val="clear" w:color="auto" w:fill="FFFFFF"/>
        </w:rPr>
        <w:t>Bri</w:t>
      </w:r>
      <w:r w:rsidR="00133A8D">
        <w:rPr>
          <w:shd w:val="clear" w:color="auto" w:fill="FFFFFF"/>
        </w:rPr>
        <w:t>dgford</w:t>
      </w:r>
      <w:proofErr w:type="spellEnd"/>
      <w:r w:rsidR="00133A8D">
        <w:rPr>
          <w:shd w:val="clear" w:color="auto" w:fill="FFFFFF"/>
        </w:rPr>
        <w:t xml:space="preserve">, Arnold, Aspley </w:t>
      </w:r>
      <w:r w:rsidRPr="00190375">
        <w:rPr>
          <w:shd w:val="clear" w:color="auto" w:fill="FFFFFF"/>
        </w:rPr>
        <w:t>and Long Eaton</w:t>
      </w:r>
    </w:p>
    <w:p w:rsidR="00B326D5" w:rsidRPr="00190375" w:rsidRDefault="00B326D5" w:rsidP="00B326D5">
      <w:pPr>
        <w:pStyle w:val="NoSpacing"/>
      </w:pPr>
    </w:p>
    <w:p w:rsidR="00B326D5" w:rsidRDefault="00B326D5" w:rsidP="00B326D5">
      <w:pPr>
        <w:pStyle w:val="NoSpacing"/>
        <w:rPr>
          <w:rStyle w:val="Strong"/>
          <w:rFonts w:ascii="Arial" w:hAnsi="Arial" w:cs="Arial"/>
          <w:color w:val="1B3142"/>
          <w:sz w:val="30"/>
          <w:szCs w:val="30"/>
          <w:bdr w:val="none" w:sz="0" w:space="0" w:color="auto" w:frame="1"/>
          <w:shd w:val="clear" w:color="auto" w:fill="FFFFFF"/>
        </w:rPr>
      </w:pPr>
      <w:r w:rsidRPr="00190375">
        <w:rPr>
          <w:rFonts w:cstheme="minorHAnsi"/>
          <w:shd w:val="clear" w:color="auto" w:fill="FFFFFF"/>
        </w:rPr>
        <w:t>Email -</w:t>
      </w:r>
      <w:r w:rsidRPr="00190375">
        <w:rPr>
          <w:shd w:val="clear" w:color="auto" w:fill="FFFFFF"/>
        </w:rPr>
        <w:t> </w:t>
      </w:r>
      <w:hyperlink r:id="rId26" w:history="1">
        <w:r w:rsidRPr="00190375">
          <w:rPr>
            <w:rStyle w:val="Hyperlink"/>
            <w:rFonts w:ascii="Arial" w:hAnsi="Arial" w:cs="Arial"/>
            <w:szCs w:val="30"/>
            <w:bdr w:val="none" w:sz="0" w:space="0" w:color="auto" w:frame="1"/>
            <w:shd w:val="clear" w:color="auto" w:fill="FFFFFF"/>
          </w:rPr>
          <w:t>info@just-schoolwear.co.uk</w:t>
        </w:r>
      </w:hyperlink>
    </w:p>
    <w:p w:rsidR="00B326D5" w:rsidRPr="00190375" w:rsidRDefault="00B326D5" w:rsidP="00B326D5">
      <w:pPr>
        <w:pStyle w:val="NoSpacing"/>
        <w:rPr>
          <w:rStyle w:val="Strong"/>
          <w:rFonts w:cstheme="minorHAnsi"/>
          <w:b w:val="0"/>
          <w:szCs w:val="30"/>
          <w:bdr w:val="none" w:sz="0" w:space="0" w:color="auto" w:frame="1"/>
          <w:shd w:val="clear" w:color="auto" w:fill="FFFFFF"/>
        </w:rPr>
      </w:pPr>
      <w:r w:rsidRPr="00190375">
        <w:rPr>
          <w:rStyle w:val="Strong"/>
          <w:rFonts w:cstheme="minorHAnsi"/>
          <w:szCs w:val="30"/>
          <w:bdr w:val="none" w:sz="0" w:space="0" w:color="auto" w:frame="1"/>
          <w:shd w:val="clear" w:color="auto" w:fill="FFFFFF"/>
        </w:rPr>
        <w:t>Telephone - 0115 965 2869</w:t>
      </w:r>
    </w:p>
    <w:p w:rsidR="00B326D5" w:rsidRDefault="00B326D5" w:rsidP="00B326D5">
      <w:pPr>
        <w:pStyle w:val="NoSpacing"/>
        <w:rPr>
          <w:rStyle w:val="Strong"/>
          <w:rFonts w:ascii="Arial" w:hAnsi="Arial" w:cs="Arial"/>
          <w:color w:val="1B3142"/>
          <w:sz w:val="30"/>
          <w:szCs w:val="30"/>
          <w:bdr w:val="none" w:sz="0" w:space="0" w:color="auto" w:frame="1"/>
          <w:shd w:val="clear" w:color="auto" w:fill="FFFFFF"/>
        </w:rPr>
      </w:pPr>
      <w:r w:rsidRPr="00190375">
        <w:rPr>
          <w:rStyle w:val="Strong"/>
          <w:rFonts w:cstheme="minorHAnsi"/>
          <w:szCs w:val="30"/>
          <w:bdr w:val="none" w:sz="0" w:space="0" w:color="auto" w:frame="1"/>
          <w:shd w:val="clear" w:color="auto" w:fill="FFFFFF"/>
        </w:rPr>
        <w:t>Website (recommended way) -</w:t>
      </w:r>
      <w:r w:rsidRPr="00190375">
        <w:rPr>
          <w:rStyle w:val="Strong"/>
          <w:rFonts w:ascii="Arial" w:hAnsi="Arial" w:cs="Arial"/>
          <w:szCs w:val="30"/>
          <w:bdr w:val="none" w:sz="0" w:space="0" w:color="auto" w:frame="1"/>
          <w:shd w:val="clear" w:color="auto" w:fill="FFFFFF"/>
        </w:rPr>
        <w:t xml:space="preserve"> </w:t>
      </w:r>
      <w:hyperlink r:id="rId27" w:history="1">
        <w:r w:rsidRPr="00190375">
          <w:rPr>
            <w:rStyle w:val="Hyperlink"/>
            <w:rFonts w:ascii="Arial" w:hAnsi="Arial" w:cs="Arial"/>
            <w:szCs w:val="30"/>
            <w:bdr w:val="none" w:sz="0" w:space="0" w:color="auto" w:frame="1"/>
            <w:shd w:val="clear" w:color="auto" w:fill="FFFFFF"/>
          </w:rPr>
          <w:t>https://just-schoolwear.co.uk/product-category/the-nottingham-emmanuel-school/</w:t>
        </w:r>
      </w:hyperlink>
    </w:p>
    <w:p w:rsidR="00B326D5" w:rsidRDefault="00B326D5" w:rsidP="00B326D5"/>
    <w:p w:rsidR="00B326D5" w:rsidRDefault="00B326D5" w:rsidP="00B326D5">
      <w:r>
        <w:t>** - Items mus</w:t>
      </w:r>
      <w:r w:rsidR="00133A8D">
        <w:t>t be purchased via Just-</w:t>
      </w:r>
      <w:proofErr w:type="spellStart"/>
      <w:r w:rsidR="00133A8D">
        <w:t>Schoolw</w:t>
      </w:r>
      <w:r>
        <w:t>ear</w:t>
      </w:r>
      <w:proofErr w:type="spellEnd"/>
    </w:p>
    <w:p w:rsidR="00B326D5" w:rsidRDefault="00B326D5" w:rsidP="00B326D5">
      <w:r>
        <w:t xml:space="preserve">* - </w:t>
      </w:r>
      <w:r w:rsidR="00133A8D">
        <w:t>Items can be purchased via Just-</w:t>
      </w:r>
      <w:proofErr w:type="spellStart"/>
      <w:r w:rsidR="00133A8D">
        <w:t>Schoolw</w:t>
      </w:r>
      <w:r>
        <w:t>ear</w:t>
      </w:r>
      <w:proofErr w:type="spellEnd"/>
      <w:r>
        <w:t xml:space="preserve"> or other shops</w:t>
      </w:r>
    </w:p>
    <w:p w:rsidR="004B338B" w:rsidRDefault="004B338B"/>
    <w:sectPr w:rsidR="004B3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1C66"/>
    <w:multiLevelType w:val="hybridMultilevel"/>
    <w:tmpl w:val="3A6E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D5"/>
    <w:rsid w:val="00133A8D"/>
    <w:rsid w:val="001664B7"/>
    <w:rsid w:val="003F54CD"/>
    <w:rsid w:val="004B338B"/>
    <w:rsid w:val="00B2346D"/>
    <w:rsid w:val="00B32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BDD0"/>
  <w15:chartTrackingRefBased/>
  <w15:docId w15:val="{1CB9FBFF-0639-466F-B4BF-ED66B7F0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26D5"/>
    <w:pPr>
      <w:spacing w:after="0" w:line="240" w:lineRule="auto"/>
    </w:pPr>
  </w:style>
  <w:style w:type="character" w:styleId="Strong">
    <w:name w:val="Strong"/>
    <w:basedOn w:val="DefaultParagraphFont"/>
    <w:uiPriority w:val="22"/>
    <w:qFormat/>
    <w:rsid w:val="00B326D5"/>
    <w:rPr>
      <w:b/>
      <w:bCs/>
    </w:rPr>
  </w:style>
  <w:style w:type="character" w:styleId="Hyperlink">
    <w:name w:val="Hyperlink"/>
    <w:basedOn w:val="DefaultParagraphFont"/>
    <w:uiPriority w:val="99"/>
    <w:unhideWhenUsed/>
    <w:rsid w:val="00B326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mailto:info@just-schoolwear.co.uk" TargetMode="Externa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cid:68068989-B6E8-455F-9237-01BFE3F8B405"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s://just-schoolwear.co.uk/product-category/the-nottingham-emmanuel-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Tapp - NES Staff</dc:creator>
  <cp:keywords/>
  <dc:description/>
  <cp:lastModifiedBy>C Lowe - NES Staff</cp:lastModifiedBy>
  <cp:revision>2</cp:revision>
  <dcterms:created xsi:type="dcterms:W3CDTF">2023-04-28T09:14:00Z</dcterms:created>
  <dcterms:modified xsi:type="dcterms:W3CDTF">2023-04-28T09:14:00Z</dcterms:modified>
</cp:coreProperties>
</file>