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3EA11" w14:textId="2ECE2C6D" w:rsidR="00CE78A1" w:rsidRDefault="00811E04">
      <w:pPr>
        <w:jc w:val="center"/>
        <w:rPr>
          <w:b/>
          <w:sz w:val="72"/>
          <w:szCs w:val="72"/>
        </w:rPr>
      </w:pPr>
      <w:r w:rsidRPr="0045459B">
        <w:rPr>
          <w:noProof/>
          <w:sz w:val="16"/>
          <w:lang w:eastAsia="en-GB"/>
        </w:rPr>
        <w:drawing>
          <wp:anchor distT="0" distB="0" distL="114300" distR="114300" simplePos="0" relativeHeight="251659264" behindDoc="0" locked="0" layoutInCell="1" allowOverlap="1" wp14:anchorId="368B13C3" wp14:editId="03183FD3">
            <wp:simplePos x="0" y="0"/>
            <wp:positionH relativeFrom="column">
              <wp:posOffset>1202690</wp:posOffset>
            </wp:positionH>
            <wp:positionV relativeFrom="page">
              <wp:posOffset>1095375</wp:posOffset>
            </wp:positionV>
            <wp:extent cx="3609975" cy="1003300"/>
            <wp:effectExtent l="0" t="0" r="9525" b="6350"/>
            <wp:wrapSquare wrapText="bothSides"/>
            <wp:docPr id="27" name="Picture 2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9975" cy="1003300"/>
                    </a:xfrm>
                    <a:prstGeom prst="rect">
                      <a:avLst/>
                    </a:prstGeom>
                  </pic:spPr>
                </pic:pic>
              </a:graphicData>
            </a:graphic>
            <wp14:sizeRelH relativeFrom="page">
              <wp14:pctWidth>0</wp14:pctWidth>
            </wp14:sizeRelH>
            <wp14:sizeRelV relativeFrom="page">
              <wp14:pctHeight>0</wp14:pctHeight>
            </wp14:sizeRelV>
          </wp:anchor>
        </w:drawing>
      </w:r>
    </w:p>
    <w:p w14:paraId="6B4FC95E" w14:textId="77777777" w:rsidR="00852598" w:rsidRDefault="00852598">
      <w:pPr>
        <w:spacing w:line="200" w:lineRule="exact"/>
        <w:rPr>
          <w:b/>
          <w:color w:val="0070C0"/>
          <w:sz w:val="56"/>
          <w:szCs w:val="72"/>
        </w:rPr>
      </w:pPr>
    </w:p>
    <w:p w14:paraId="6E64C624" w14:textId="77777777" w:rsidR="00811E04" w:rsidRDefault="00811E04">
      <w:pPr>
        <w:spacing w:line="200" w:lineRule="exact"/>
        <w:rPr>
          <w:b/>
          <w:color w:val="0070C0"/>
          <w:sz w:val="56"/>
          <w:szCs w:val="72"/>
        </w:rPr>
      </w:pPr>
    </w:p>
    <w:p w14:paraId="0DA8FF5A" w14:textId="77777777" w:rsidR="00811E04" w:rsidRDefault="00811E04">
      <w:pPr>
        <w:spacing w:line="200" w:lineRule="exact"/>
        <w:rPr>
          <w:b/>
          <w:color w:val="0070C0"/>
          <w:sz w:val="56"/>
          <w:szCs w:val="72"/>
        </w:rPr>
      </w:pPr>
    </w:p>
    <w:p w14:paraId="4D8737A8" w14:textId="77777777" w:rsidR="00811E04" w:rsidRDefault="00811E04">
      <w:pPr>
        <w:spacing w:line="200" w:lineRule="exact"/>
        <w:rPr>
          <w:b/>
          <w:color w:val="0070C0"/>
          <w:sz w:val="56"/>
          <w:szCs w:val="72"/>
        </w:rPr>
      </w:pPr>
    </w:p>
    <w:p w14:paraId="2F062B2B" w14:textId="77777777" w:rsidR="00811E04" w:rsidRDefault="00811E04">
      <w:pPr>
        <w:spacing w:line="200" w:lineRule="exact"/>
        <w:rPr>
          <w:b/>
          <w:color w:val="0070C0"/>
          <w:sz w:val="56"/>
          <w:szCs w:val="72"/>
        </w:rPr>
      </w:pPr>
    </w:p>
    <w:p w14:paraId="5C976583" w14:textId="77777777" w:rsidR="00811E04" w:rsidRDefault="00811E04">
      <w:pPr>
        <w:spacing w:line="200" w:lineRule="exact"/>
        <w:rPr>
          <w:b/>
          <w:color w:val="0070C0"/>
          <w:sz w:val="56"/>
          <w:szCs w:val="72"/>
        </w:rPr>
      </w:pPr>
    </w:p>
    <w:p w14:paraId="1E3ECB3E" w14:textId="77777777" w:rsidR="00811E04" w:rsidRDefault="00811E04">
      <w:pPr>
        <w:spacing w:line="200" w:lineRule="exact"/>
        <w:rPr>
          <w:b/>
          <w:color w:val="0070C0"/>
          <w:sz w:val="56"/>
          <w:szCs w:val="72"/>
        </w:rPr>
      </w:pPr>
    </w:p>
    <w:p w14:paraId="4A31A966" w14:textId="77777777" w:rsidR="00811E04" w:rsidRDefault="00811E04">
      <w:pPr>
        <w:spacing w:line="200" w:lineRule="exact"/>
        <w:rPr>
          <w:rFonts w:ascii="Arial" w:hAnsi="Arial" w:cs="Arial"/>
        </w:rPr>
      </w:pPr>
    </w:p>
    <w:p w14:paraId="307A4476" w14:textId="77777777" w:rsidR="00811E04" w:rsidRDefault="00811E04">
      <w:pPr>
        <w:jc w:val="center"/>
        <w:rPr>
          <w:rFonts w:ascii="Arial" w:eastAsia="Tunga" w:hAnsi="Arial" w:cs="Arial"/>
          <w:b/>
          <w:sz w:val="44"/>
          <w:szCs w:val="44"/>
        </w:rPr>
      </w:pPr>
    </w:p>
    <w:p w14:paraId="6EED06D1" w14:textId="5B218864" w:rsidR="00852598" w:rsidRDefault="00B521D1">
      <w:pPr>
        <w:jc w:val="center"/>
        <w:rPr>
          <w:rFonts w:ascii="Arial" w:eastAsia="Tunga" w:hAnsi="Arial" w:cs="Arial"/>
          <w:b/>
          <w:sz w:val="44"/>
          <w:szCs w:val="44"/>
        </w:rPr>
      </w:pPr>
      <w:r>
        <w:rPr>
          <w:rFonts w:ascii="Arial" w:eastAsia="Tunga" w:hAnsi="Arial" w:cs="Arial"/>
          <w:b/>
          <w:sz w:val="44"/>
          <w:szCs w:val="44"/>
        </w:rPr>
        <w:t xml:space="preserve">GUIDANCE FOR </w:t>
      </w:r>
    </w:p>
    <w:p w14:paraId="162B80E1" w14:textId="77777777" w:rsidR="00852598" w:rsidRDefault="00B521D1">
      <w:pPr>
        <w:jc w:val="center"/>
        <w:rPr>
          <w:rFonts w:ascii="Arial" w:eastAsia="Tunga" w:hAnsi="Arial" w:cs="Arial"/>
          <w:b/>
          <w:sz w:val="44"/>
          <w:szCs w:val="44"/>
        </w:rPr>
      </w:pPr>
      <w:r>
        <w:rPr>
          <w:rFonts w:ascii="Arial" w:eastAsia="Tunga" w:hAnsi="Arial" w:cs="Arial"/>
          <w:b/>
          <w:sz w:val="44"/>
          <w:szCs w:val="44"/>
        </w:rPr>
        <w:t>STUDENTS &amp; PARENTS</w:t>
      </w:r>
    </w:p>
    <w:p w14:paraId="07D18053" w14:textId="77777777" w:rsidR="00AF543D" w:rsidRDefault="00AF543D">
      <w:pPr>
        <w:jc w:val="center"/>
        <w:rPr>
          <w:rFonts w:ascii="Arial" w:eastAsia="Tunga" w:hAnsi="Arial" w:cs="Arial"/>
          <w:b/>
          <w:sz w:val="44"/>
          <w:szCs w:val="44"/>
        </w:rPr>
      </w:pPr>
      <w:r>
        <w:rPr>
          <w:rFonts w:ascii="Arial" w:eastAsia="Tunga" w:hAnsi="Arial" w:cs="Arial"/>
          <w:b/>
          <w:sz w:val="44"/>
          <w:szCs w:val="44"/>
        </w:rPr>
        <w:t>AFTER THE EXAMINATIONS</w:t>
      </w:r>
    </w:p>
    <w:p w14:paraId="1DFC0272" w14:textId="1001EC99" w:rsidR="009731EA" w:rsidRDefault="0034723D">
      <w:pPr>
        <w:jc w:val="center"/>
        <w:rPr>
          <w:rFonts w:ascii="Arial" w:eastAsia="Tunga" w:hAnsi="Arial" w:cs="Arial"/>
          <w:b/>
          <w:sz w:val="44"/>
          <w:szCs w:val="44"/>
        </w:rPr>
      </w:pPr>
      <w:r>
        <w:rPr>
          <w:rFonts w:ascii="Arial" w:eastAsia="Tunga" w:hAnsi="Arial" w:cs="Arial"/>
          <w:b/>
          <w:sz w:val="44"/>
          <w:szCs w:val="44"/>
        </w:rPr>
        <w:t>202</w:t>
      </w:r>
      <w:r w:rsidR="0010216B">
        <w:rPr>
          <w:rFonts w:ascii="Arial" w:eastAsia="Tunga" w:hAnsi="Arial" w:cs="Arial"/>
          <w:b/>
          <w:sz w:val="44"/>
          <w:szCs w:val="44"/>
        </w:rPr>
        <w:t>6</w:t>
      </w:r>
    </w:p>
    <w:p w14:paraId="415C7965" w14:textId="77777777" w:rsidR="00AF543D" w:rsidRDefault="00AF543D">
      <w:pPr>
        <w:jc w:val="center"/>
        <w:rPr>
          <w:rFonts w:ascii="Arial" w:eastAsia="Tunga" w:hAnsi="Arial" w:cs="Arial"/>
          <w:b/>
          <w:sz w:val="44"/>
          <w:szCs w:val="44"/>
        </w:rPr>
      </w:pPr>
    </w:p>
    <w:p w14:paraId="0F2C31AD" w14:textId="17BCD152" w:rsidR="00AF543D" w:rsidRDefault="00B521D1">
      <w:pPr>
        <w:jc w:val="center"/>
        <w:rPr>
          <w:rFonts w:ascii="Arial" w:eastAsia="Tunga" w:hAnsi="Arial" w:cs="Arial"/>
          <w:b/>
          <w:sz w:val="32"/>
          <w:szCs w:val="36"/>
        </w:rPr>
      </w:pPr>
      <w:r>
        <w:rPr>
          <w:rFonts w:ascii="Arial" w:eastAsia="Tunga" w:hAnsi="Arial" w:cs="Arial"/>
          <w:b/>
          <w:sz w:val="44"/>
          <w:szCs w:val="44"/>
        </w:rPr>
        <w:br/>
      </w:r>
      <w:r w:rsidRPr="00AF543D">
        <w:rPr>
          <w:rFonts w:ascii="Arial" w:eastAsia="Tunga" w:hAnsi="Arial" w:cs="Arial"/>
          <w:b/>
          <w:sz w:val="32"/>
          <w:szCs w:val="36"/>
        </w:rPr>
        <w:t>Results</w:t>
      </w:r>
      <w:r w:rsidR="00AF543D" w:rsidRPr="00AF543D">
        <w:rPr>
          <w:rFonts w:ascii="Arial" w:eastAsia="Tunga" w:hAnsi="Arial" w:cs="Arial"/>
          <w:b/>
          <w:sz w:val="32"/>
          <w:szCs w:val="36"/>
        </w:rPr>
        <w:t xml:space="preserve"> Day </w:t>
      </w:r>
      <w:r w:rsidR="00AF543D">
        <w:rPr>
          <w:rFonts w:ascii="Arial" w:eastAsia="Tunga" w:hAnsi="Arial" w:cs="Arial"/>
          <w:b/>
          <w:sz w:val="32"/>
          <w:szCs w:val="36"/>
        </w:rPr>
        <w:t xml:space="preserve">- </w:t>
      </w:r>
      <w:r w:rsidR="00AF543D" w:rsidRPr="00AF543D">
        <w:rPr>
          <w:rFonts w:ascii="Arial" w:eastAsia="Tunga" w:hAnsi="Arial" w:cs="Arial"/>
          <w:b/>
          <w:sz w:val="32"/>
          <w:szCs w:val="36"/>
        </w:rPr>
        <w:t>Results Slips</w:t>
      </w:r>
      <w:r w:rsidR="00AF543D">
        <w:rPr>
          <w:rFonts w:ascii="Arial" w:eastAsia="Tunga" w:hAnsi="Arial" w:cs="Arial"/>
          <w:b/>
          <w:sz w:val="32"/>
          <w:szCs w:val="36"/>
        </w:rPr>
        <w:t xml:space="preserve"> - </w:t>
      </w:r>
      <w:r w:rsidR="00AF543D" w:rsidRPr="00AF543D">
        <w:rPr>
          <w:rFonts w:ascii="Arial" w:eastAsia="Tunga" w:hAnsi="Arial" w:cs="Arial"/>
          <w:b/>
          <w:sz w:val="32"/>
          <w:szCs w:val="36"/>
        </w:rPr>
        <w:t xml:space="preserve">UCAS </w:t>
      </w:r>
      <w:r w:rsidR="00AF543D">
        <w:rPr>
          <w:rFonts w:ascii="Arial" w:eastAsia="Tunga" w:hAnsi="Arial" w:cs="Arial"/>
          <w:b/>
          <w:sz w:val="32"/>
          <w:szCs w:val="36"/>
        </w:rPr>
        <w:t xml:space="preserve">- </w:t>
      </w:r>
      <w:r w:rsidR="00AF543D" w:rsidRPr="00AF543D">
        <w:rPr>
          <w:rFonts w:ascii="Arial" w:eastAsia="Tunga" w:hAnsi="Arial" w:cs="Arial"/>
          <w:b/>
          <w:sz w:val="32"/>
          <w:szCs w:val="36"/>
        </w:rPr>
        <w:t>Grade Boundaries</w:t>
      </w:r>
    </w:p>
    <w:p w14:paraId="41B70683" w14:textId="77777777" w:rsidR="00F6506D" w:rsidRPr="00AF543D" w:rsidRDefault="00F6506D">
      <w:pPr>
        <w:jc w:val="center"/>
        <w:rPr>
          <w:rFonts w:ascii="Arial" w:eastAsia="Tunga" w:hAnsi="Arial" w:cs="Arial"/>
          <w:b/>
          <w:sz w:val="32"/>
          <w:szCs w:val="36"/>
        </w:rPr>
      </w:pPr>
    </w:p>
    <w:p w14:paraId="77951029" w14:textId="686F8450" w:rsidR="00852598" w:rsidRDefault="00B521D1">
      <w:pPr>
        <w:jc w:val="center"/>
        <w:rPr>
          <w:rFonts w:ascii="Arial" w:eastAsia="Tunga" w:hAnsi="Arial" w:cs="Arial"/>
          <w:b/>
          <w:sz w:val="32"/>
          <w:szCs w:val="36"/>
        </w:rPr>
      </w:pPr>
      <w:r w:rsidRPr="00AF543D">
        <w:rPr>
          <w:rFonts w:ascii="Arial" w:eastAsia="Tunga" w:hAnsi="Arial" w:cs="Arial"/>
          <w:b/>
          <w:sz w:val="32"/>
          <w:szCs w:val="36"/>
        </w:rPr>
        <w:t>Post-Results</w:t>
      </w:r>
      <w:r w:rsidR="00AF543D" w:rsidRPr="00AF543D">
        <w:rPr>
          <w:rFonts w:ascii="Arial" w:eastAsia="Tunga" w:hAnsi="Arial" w:cs="Arial"/>
          <w:b/>
          <w:sz w:val="32"/>
          <w:szCs w:val="36"/>
        </w:rPr>
        <w:t xml:space="preserve"> </w:t>
      </w:r>
    </w:p>
    <w:p w14:paraId="2B4685BC" w14:textId="77777777" w:rsidR="00F6506D" w:rsidRPr="00AF543D" w:rsidRDefault="00F6506D">
      <w:pPr>
        <w:jc w:val="center"/>
        <w:rPr>
          <w:rFonts w:ascii="Arial" w:eastAsia="Tunga" w:hAnsi="Arial" w:cs="Arial"/>
          <w:b/>
          <w:sz w:val="32"/>
          <w:szCs w:val="36"/>
        </w:rPr>
      </w:pPr>
    </w:p>
    <w:p w14:paraId="2C99EA89" w14:textId="77777777" w:rsidR="00852598" w:rsidRPr="001B557C" w:rsidRDefault="00852598">
      <w:pPr>
        <w:jc w:val="center"/>
        <w:rPr>
          <w:rFonts w:ascii="Arial" w:eastAsia="Tunga" w:hAnsi="Arial" w:cs="Arial"/>
          <w:b/>
          <w:sz w:val="36"/>
          <w:szCs w:val="44"/>
        </w:rPr>
      </w:pPr>
    </w:p>
    <w:p w14:paraId="228DDFAA" w14:textId="77777777" w:rsidR="00852598" w:rsidRDefault="00B521D1" w:rsidP="001B557C">
      <w:pPr>
        <w:ind w:left="1606" w:hanging="1748"/>
        <w:jc w:val="center"/>
        <w:rPr>
          <w:rFonts w:ascii="Arial" w:hAnsi="Arial" w:cs="Arial"/>
        </w:rPr>
      </w:pPr>
      <w:r>
        <w:rPr>
          <w:noProof/>
          <w:lang w:eastAsia="en-GB"/>
        </w:rPr>
        <w:drawing>
          <wp:inline distT="0" distB="0" distL="0" distR="0" wp14:anchorId="66779118" wp14:editId="28B1348E">
            <wp:extent cx="1477108" cy="983944"/>
            <wp:effectExtent l="0" t="0" r="8890" b="698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2011" cy="1000533"/>
                    </a:xfrm>
                    <a:prstGeom prst="rect">
                      <a:avLst/>
                    </a:prstGeom>
                  </pic:spPr>
                </pic:pic>
              </a:graphicData>
            </a:graphic>
          </wp:inline>
        </w:drawing>
      </w:r>
    </w:p>
    <w:p w14:paraId="37CA3448" w14:textId="5EC2DD7B" w:rsidR="00852598" w:rsidRDefault="00852598">
      <w:pPr>
        <w:spacing w:line="200" w:lineRule="exact"/>
        <w:rPr>
          <w:rFonts w:ascii="Arial" w:hAnsi="Arial" w:cs="Arial"/>
        </w:rPr>
      </w:pPr>
    </w:p>
    <w:p w14:paraId="74B79AF6" w14:textId="77777777" w:rsidR="00F6506D" w:rsidRDefault="00F6506D">
      <w:pPr>
        <w:spacing w:line="200" w:lineRule="exact"/>
        <w:rPr>
          <w:rFonts w:ascii="Arial" w:hAnsi="Arial" w:cs="Arial"/>
        </w:rPr>
      </w:pPr>
    </w:p>
    <w:p w14:paraId="6344787C" w14:textId="77777777" w:rsidR="00852598" w:rsidRDefault="00852598">
      <w:pPr>
        <w:ind w:right="549"/>
        <w:jc w:val="center"/>
        <w:rPr>
          <w:rFonts w:ascii="Arial" w:hAnsi="Arial" w:cs="Arial"/>
        </w:rPr>
      </w:pPr>
    </w:p>
    <w:p w14:paraId="54CF0E14" w14:textId="26194322" w:rsidR="00852598" w:rsidRDefault="00B521D1">
      <w:pPr>
        <w:ind w:right="549"/>
        <w:jc w:val="center"/>
        <w:rPr>
          <w:rFonts w:ascii="Arial" w:eastAsia="Tunga" w:hAnsi="Arial" w:cs="Arial"/>
          <w:w w:val="101"/>
          <w:position w:val="8"/>
          <w:sz w:val="24"/>
          <w:szCs w:val="24"/>
        </w:rPr>
      </w:pPr>
      <w:r>
        <w:rPr>
          <w:rFonts w:ascii="Arial" w:eastAsia="Tunga" w:hAnsi="Arial" w:cs="Arial"/>
          <w:spacing w:val="1"/>
          <w:position w:val="8"/>
          <w:sz w:val="24"/>
          <w:szCs w:val="24"/>
        </w:rPr>
        <w:t>T</w:t>
      </w:r>
      <w:r>
        <w:rPr>
          <w:rFonts w:ascii="Arial" w:eastAsia="Tunga" w:hAnsi="Arial" w:cs="Arial"/>
          <w:position w:val="8"/>
          <w:sz w:val="24"/>
          <w:szCs w:val="24"/>
        </w:rPr>
        <w:t>his</w:t>
      </w:r>
      <w:r>
        <w:rPr>
          <w:rFonts w:ascii="Arial" w:eastAsia="Tunga" w:hAnsi="Arial" w:cs="Arial"/>
          <w:spacing w:val="4"/>
          <w:position w:val="8"/>
          <w:sz w:val="24"/>
          <w:szCs w:val="24"/>
        </w:rPr>
        <w:t xml:space="preserve"> </w:t>
      </w:r>
      <w:r>
        <w:rPr>
          <w:rFonts w:ascii="Arial" w:eastAsia="Tunga" w:hAnsi="Arial" w:cs="Arial"/>
          <w:position w:val="8"/>
          <w:sz w:val="24"/>
          <w:szCs w:val="24"/>
        </w:rPr>
        <w:t>guide aims</w:t>
      </w:r>
      <w:r>
        <w:rPr>
          <w:rFonts w:ascii="Arial" w:eastAsia="Tunga" w:hAnsi="Arial" w:cs="Arial"/>
          <w:spacing w:val="2"/>
          <w:position w:val="8"/>
          <w:sz w:val="24"/>
          <w:szCs w:val="24"/>
        </w:rPr>
        <w:t xml:space="preserve"> </w:t>
      </w:r>
      <w:r>
        <w:rPr>
          <w:rFonts w:ascii="Arial" w:eastAsia="Tunga" w:hAnsi="Arial" w:cs="Arial"/>
          <w:position w:val="8"/>
          <w:sz w:val="24"/>
          <w:szCs w:val="24"/>
        </w:rPr>
        <w:t>to</w:t>
      </w:r>
      <w:r>
        <w:rPr>
          <w:rFonts w:ascii="Arial" w:eastAsia="Tunga" w:hAnsi="Arial" w:cs="Arial"/>
          <w:spacing w:val="5"/>
          <w:position w:val="8"/>
          <w:sz w:val="24"/>
          <w:szCs w:val="24"/>
        </w:rPr>
        <w:t xml:space="preserve"> </w:t>
      </w:r>
      <w:r>
        <w:rPr>
          <w:rFonts w:ascii="Arial" w:eastAsia="Tunga" w:hAnsi="Arial" w:cs="Arial"/>
          <w:position w:val="8"/>
          <w:sz w:val="24"/>
          <w:szCs w:val="24"/>
        </w:rPr>
        <w:t xml:space="preserve">give </w:t>
      </w:r>
      <w:r>
        <w:rPr>
          <w:rFonts w:ascii="Arial" w:eastAsia="Tunga" w:hAnsi="Arial" w:cs="Arial"/>
          <w:spacing w:val="-2"/>
          <w:position w:val="8"/>
          <w:sz w:val="24"/>
          <w:szCs w:val="24"/>
        </w:rPr>
        <w:t>v</w:t>
      </w:r>
      <w:r>
        <w:rPr>
          <w:rFonts w:ascii="Arial" w:eastAsia="Tunga" w:hAnsi="Arial" w:cs="Arial"/>
          <w:spacing w:val="2"/>
          <w:position w:val="8"/>
          <w:sz w:val="24"/>
          <w:szCs w:val="24"/>
        </w:rPr>
        <w:t>a</w:t>
      </w:r>
      <w:r>
        <w:rPr>
          <w:rFonts w:ascii="Arial" w:eastAsia="Tunga" w:hAnsi="Arial" w:cs="Arial"/>
          <w:position w:val="8"/>
          <w:sz w:val="24"/>
          <w:szCs w:val="24"/>
        </w:rPr>
        <w:t>lua</w:t>
      </w:r>
      <w:r>
        <w:rPr>
          <w:rFonts w:ascii="Arial" w:eastAsia="Tunga" w:hAnsi="Arial" w:cs="Arial"/>
          <w:spacing w:val="1"/>
          <w:position w:val="8"/>
          <w:sz w:val="24"/>
          <w:szCs w:val="24"/>
        </w:rPr>
        <w:t>b</w:t>
      </w:r>
      <w:r>
        <w:rPr>
          <w:rFonts w:ascii="Arial" w:eastAsia="Tunga" w:hAnsi="Arial" w:cs="Arial"/>
          <w:spacing w:val="-1"/>
          <w:position w:val="8"/>
          <w:sz w:val="24"/>
          <w:szCs w:val="24"/>
        </w:rPr>
        <w:t>l</w:t>
      </w:r>
      <w:r>
        <w:rPr>
          <w:rFonts w:ascii="Arial" w:eastAsia="Tunga" w:hAnsi="Arial" w:cs="Arial"/>
          <w:position w:val="8"/>
          <w:sz w:val="24"/>
          <w:szCs w:val="24"/>
        </w:rPr>
        <w:t>e</w:t>
      </w:r>
      <w:r>
        <w:rPr>
          <w:rFonts w:ascii="Arial" w:eastAsia="Tunga" w:hAnsi="Arial" w:cs="Arial"/>
          <w:spacing w:val="8"/>
          <w:position w:val="8"/>
          <w:sz w:val="24"/>
          <w:szCs w:val="24"/>
        </w:rPr>
        <w:t xml:space="preserve"> </w:t>
      </w:r>
      <w:r>
        <w:rPr>
          <w:rFonts w:ascii="Arial" w:eastAsia="Tunga" w:hAnsi="Arial" w:cs="Arial"/>
          <w:position w:val="8"/>
          <w:sz w:val="24"/>
          <w:szCs w:val="24"/>
        </w:rPr>
        <w:t>a</w:t>
      </w:r>
      <w:r>
        <w:rPr>
          <w:rFonts w:ascii="Arial" w:eastAsia="Tunga" w:hAnsi="Arial" w:cs="Arial"/>
          <w:spacing w:val="2"/>
          <w:position w:val="8"/>
          <w:sz w:val="24"/>
          <w:szCs w:val="24"/>
        </w:rPr>
        <w:t>d</w:t>
      </w:r>
      <w:r>
        <w:rPr>
          <w:rFonts w:ascii="Arial" w:eastAsia="Tunga" w:hAnsi="Arial" w:cs="Arial"/>
          <w:position w:val="8"/>
          <w:sz w:val="24"/>
          <w:szCs w:val="24"/>
        </w:rPr>
        <w:t>vice</w:t>
      </w:r>
      <w:r>
        <w:rPr>
          <w:rFonts w:ascii="Arial" w:eastAsia="Tunga" w:hAnsi="Arial" w:cs="Arial"/>
          <w:spacing w:val="7"/>
          <w:position w:val="8"/>
          <w:sz w:val="24"/>
          <w:szCs w:val="24"/>
        </w:rPr>
        <w:t xml:space="preserve"> </w:t>
      </w:r>
      <w:r>
        <w:rPr>
          <w:rFonts w:ascii="Arial" w:eastAsia="Tunga" w:hAnsi="Arial" w:cs="Arial"/>
          <w:position w:val="8"/>
          <w:sz w:val="24"/>
          <w:szCs w:val="24"/>
        </w:rPr>
        <w:t>for</w:t>
      </w:r>
      <w:r>
        <w:rPr>
          <w:rFonts w:ascii="Arial" w:eastAsia="Tunga" w:hAnsi="Arial" w:cs="Arial"/>
          <w:spacing w:val="3"/>
          <w:position w:val="8"/>
          <w:sz w:val="24"/>
          <w:szCs w:val="24"/>
        </w:rPr>
        <w:t xml:space="preserve"> </w:t>
      </w:r>
      <w:r>
        <w:rPr>
          <w:rFonts w:ascii="Arial" w:eastAsia="Tunga" w:hAnsi="Arial" w:cs="Arial"/>
          <w:position w:val="8"/>
          <w:sz w:val="24"/>
          <w:szCs w:val="24"/>
        </w:rPr>
        <w:t xml:space="preserve">examination results </w:t>
      </w:r>
      <w:r>
        <w:rPr>
          <w:rFonts w:ascii="Arial" w:eastAsia="Tunga" w:hAnsi="Arial" w:cs="Arial"/>
          <w:position w:val="8"/>
          <w:sz w:val="24"/>
          <w:szCs w:val="24"/>
        </w:rPr>
        <w:br/>
        <w:t xml:space="preserve">received by candidates at </w:t>
      </w:r>
      <w:r w:rsidR="00811E04">
        <w:rPr>
          <w:rFonts w:ascii="Arial" w:eastAsia="Tunga" w:hAnsi="Arial" w:cs="Arial"/>
          <w:b/>
          <w:position w:val="8"/>
          <w:sz w:val="24"/>
          <w:szCs w:val="24"/>
        </w:rPr>
        <w:t>NOTTINGHAM EMMANUEL SCHOOL</w:t>
      </w:r>
    </w:p>
    <w:p w14:paraId="4C1A3205" w14:textId="77777777" w:rsidR="00F6506D" w:rsidRDefault="00F6506D">
      <w:pPr>
        <w:ind w:right="549"/>
        <w:jc w:val="center"/>
        <w:rPr>
          <w:rFonts w:ascii="Arial" w:eastAsia="Tunga" w:hAnsi="Arial" w:cs="Arial"/>
          <w:sz w:val="24"/>
          <w:szCs w:val="24"/>
        </w:rPr>
      </w:pPr>
    </w:p>
    <w:p w14:paraId="265BF7B9" w14:textId="77777777" w:rsidR="00852598" w:rsidRDefault="00852598">
      <w:pPr>
        <w:ind w:right="549"/>
        <w:jc w:val="center"/>
        <w:rPr>
          <w:rFonts w:ascii="Arial" w:eastAsia="Tunga" w:hAnsi="Arial" w:cs="Arial"/>
          <w:sz w:val="24"/>
          <w:szCs w:val="24"/>
        </w:rPr>
      </w:pPr>
    </w:p>
    <w:p w14:paraId="313B419C" w14:textId="77777777" w:rsidR="00852598" w:rsidRDefault="00B521D1">
      <w:pPr>
        <w:ind w:right="549"/>
        <w:jc w:val="center"/>
        <w:rPr>
          <w:rFonts w:ascii="Arial" w:hAnsi="Arial" w:cs="Arial"/>
          <w:b/>
          <w:sz w:val="24"/>
          <w:szCs w:val="24"/>
        </w:rPr>
      </w:pPr>
      <w:r>
        <w:rPr>
          <w:rFonts w:ascii="Arial" w:hAnsi="Arial" w:cs="Arial"/>
          <w:b/>
          <w:sz w:val="24"/>
          <w:szCs w:val="24"/>
        </w:rPr>
        <w:t xml:space="preserve">Please read this document carefully </w:t>
      </w:r>
    </w:p>
    <w:p w14:paraId="4950C980" w14:textId="77777777" w:rsidR="00852598" w:rsidRDefault="00B521D1">
      <w:pPr>
        <w:ind w:right="549"/>
        <w:jc w:val="center"/>
        <w:rPr>
          <w:rFonts w:ascii="Arial" w:hAnsi="Arial" w:cs="Arial"/>
          <w:b/>
          <w:sz w:val="24"/>
          <w:szCs w:val="24"/>
        </w:rPr>
      </w:pPr>
      <w:r>
        <w:rPr>
          <w:rFonts w:ascii="Arial" w:hAnsi="Arial" w:cs="Arial"/>
          <w:b/>
          <w:sz w:val="24"/>
          <w:szCs w:val="24"/>
        </w:rPr>
        <w:t xml:space="preserve">and retain it for future reference </w:t>
      </w:r>
    </w:p>
    <w:p w14:paraId="3B4F0672" w14:textId="4627302A" w:rsidR="001B557C" w:rsidRDefault="001B557C" w:rsidP="001B557C">
      <w:pPr>
        <w:pStyle w:val="TOCHeading"/>
        <w:jc w:val="center"/>
        <w:rPr>
          <w:rFonts w:ascii="Arial" w:hAnsi="Arial" w:cs="Arial"/>
          <w:b w:val="0"/>
          <w:sz w:val="24"/>
          <w:szCs w:val="24"/>
        </w:rPr>
      </w:pPr>
      <w:r w:rsidRPr="001B557C">
        <w:rPr>
          <w:rFonts w:ascii="Arial" w:hAnsi="Arial" w:cs="Arial"/>
          <w:color w:val="auto"/>
          <w:sz w:val="24"/>
          <w:szCs w:val="24"/>
        </w:rPr>
        <w:t>I</w:t>
      </w:r>
      <w:r w:rsidR="00B521D1" w:rsidRPr="001B557C">
        <w:rPr>
          <w:rFonts w:ascii="Arial" w:hAnsi="Arial" w:cs="Arial"/>
          <w:color w:val="auto"/>
          <w:sz w:val="24"/>
          <w:szCs w:val="24"/>
        </w:rPr>
        <w:t xml:space="preserve">f there are ANY questions or problems, please contact </w:t>
      </w:r>
      <w:r w:rsidR="00B521D1">
        <w:rPr>
          <w:rFonts w:ascii="Arial" w:hAnsi="Arial" w:cs="Arial"/>
          <w:sz w:val="24"/>
          <w:szCs w:val="24"/>
        </w:rPr>
        <w:br/>
      </w:r>
      <w:r w:rsidR="00CD6BB6">
        <w:rPr>
          <w:rFonts w:ascii="Arial" w:hAnsi="Arial" w:cs="Arial"/>
          <w:sz w:val="24"/>
          <w:szCs w:val="24"/>
        </w:rPr>
        <w:t>NES-ExamEnquires@emmanuel.nottingham.sch.uk</w:t>
      </w:r>
    </w:p>
    <w:p w14:paraId="61B7202C" w14:textId="77777777" w:rsidR="00612D2A" w:rsidRDefault="001B557C" w:rsidP="00612D2A">
      <w:pPr>
        <w:rPr>
          <w:color w:val="C00000"/>
        </w:rPr>
      </w:pPr>
      <w:bookmarkStart w:id="0" w:name="_Toc106977000"/>
      <w:r>
        <w:br w:type="page"/>
      </w:r>
    </w:p>
    <w:sdt>
      <w:sdtPr>
        <w:id w:val="1875495079"/>
        <w:docPartObj>
          <w:docPartGallery w:val="Table of Contents"/>
          <w:docPartUnique/>
        </w:docPartObj>
      </w:sdtPr>
      <w:sdtEndPr>
        <w:rPr>
          <w:b/>
          <w:bCs/>
          <w:noProof/>
        </w:rPr>
      </w:sdtEndPr>
      <w:sdtContent>
        <w:p w14:paraId="495A333E" w14:textId="77777777" w:rsidR="004368B1" w:rsidRDefault="004368B1" w:rsidP="00612D2A">
          <w:pPr>
            <w:rPr>
              <w:sz w:val="48"/>
            </w:rPr>
          </w:pPr>
          <w:r>
            <w:rPr>
              <w:sz w:val="48"/>
            </w:rPr>
            <w:t>CONTENTS</w:t>
          </w:r>
        </w:p>
        <w:p w14:paraId="246CA3A6" w14:textId="77777777" w:rsidR="004368B1" w:rsidRPr="004368B1" w:rsidRDefault="004368B1" w:rsidP="004368B1">
          <w:pPr>
            <w:rPr>
              <w:sz w:val="48"/>
            </w:rPr>
          </w:pPr>
        </w:p>
        <w:p w14:paraId="4784894B" w14:textId="6FE0A924" w:rsidR="001B1605" w:rsidRDefault="004368B1">
          <w:pPr>
            <w:pStyle w:val="TOC1"/>
            <w:tabs>
              <w:tab w:val="right" w:leader="dot" w:pos="10194"/>
            </w:tabs>
            <w:rPr>
              <w:rFonts w:eastAsiaTheme="minorEastAsia"/>
              <w:noProof/>
              <w:kern w:val="2"/>
              <w:sz w:val="24"/>
              <w:szCs w:val="24"/>
              <w:lang w:eastAsia="en-GB"/>
              <w14:ligatures w14:val="standardContextual"/>
            </w:rPr>
          </w:pPr>
          <w:r w:rsidRPr="00DB6E32">
            <w:rPr>
              <w:sz w:val="72"/>
            </w:rPr>
            <w:fldChar w:fldCharType="begin"/>
          </w:r>
          <w:r w:rsidRPr="00DB6E32">
            <w:rPr>
              <w:sz w:val="72"/>
            </w:rPr>
            <w:instrText xml:space="preserve"> TOC \o "1-3" \h \z \u </w:instrText>
          </w:r>
          <w:r w:rsidRPr="00DB6E32">
            <w:rPr>
              <w:sz w:val="72"/>
            </w:rPr>
            <w:fldChar w:fldCharType="separate"/>
          </w:r>
          <w:hyperlink w:anchor="_Toc171341233" w:history="1">
            <w:r w:rsidR="001B1605" w:rsidRPr="0069673F">
              <w:rPr>
                <w:rStyle w:val="Hyperlink"/>
                <w:noProof/>
              </w:rPr>
              <w:t>AFTER THE EXAMINATIONS</w:t>
            </w:r>
            <w:r w:rsidR="001B1605">
              <w:rPr>
                <w:noProof/>
                <w:webHidden/>
              </w:rPr>
              <w:tab/>
            </w:r>
            <w:r w:rsidR="001B1605">
              <w:rPr>
                <w:noProof/>
                <w:webHidden/>
              </w:rPr>
              <w:fldChar w:fldCharType="begin"/>
            </w:r>
            <w:r w:rsidR="001B1605">
              <w:rPr>
                <w:noProof/>
                <w:webHidden/>
              </w:rPr>
              <w:instrText xml:space="preserve"> PAGEREF _Toc171341233 \h </w:instrText>
            </w:r>
            <w:r w:rsidR="001B1605">
              <w:rPr>
                <w:noProof/>
                <w:webHidden/>
              </w:rPr>
            </w:r>
            <w:r w:rsidR="001B1605">
              <w:rPr>
                <w:noProof/>
                <w:webHidden/>
              </w:rPr>
              <w:fldChar w:fldCharType="separate"/>
            </w:r>
            <w:r w:rsidR="001B1605">
              <w:rPr>
                <w:noProof/>
                <w:webHidden/>
              </w:rPr>
              <w:t>3</w:t>
            </w:r>
            <w:r w:rsidR="001B1605">
              <w:rPr>
                <w:noProof/>
                <w:webHidden/>
              </w:rPr>
              <w:fldChar w:fldCharType="end"/>
            </w:r>
          </w:hyperlink>
        </w:p>
        <w:p w14:paraId="4293E41A" w14:textId="43160595" w:rsidR="001B1605" w:rsidRDefault="001B1605">
          <w:pPr>
            <w:pStyle w:val="TOC2"/>
            <w:tabs>
              <w:tab w:val="right" w:leader="dot" w:pos="10194"/>
            </w:tabs>
            <w:rPr>
              <w:rFonts w:eastAsiaTheme="minorEastAsia"/>
              <w:noProof/>
              <w:kern w:val="2"/>
              <w:sz w:val="24"/>
              <w:szCs w:val="24"/>
              <w:lang w:eastAsia="en-GB"/>
              <w14:ligatures w14:val="standardContextual"/>
            </w:rPr>
          </w:pPr>
          <w:hyperlink w:anchor="_Toc171341234" w:history="1">
            <w:r w:rsidRPr="0069673F">
              <w:rPr>
                <w:rStyle w:val="Hyperlink"/>
                <w:noProof/>
              </w:rPr>
              <w:t>Notification of Results</w:t>
            </w:r>
            <w:r>
              <w:rPr>
                <w:noProof/>
                <w:webHidden/>
              </w:rPr>
              <w:tab/>
            </w:r>
            <w:r>
              <w:rPr>
                <w:noProof/>
                <w:webHidden/>
              </w:rPr>
              <w:fldChar w:fldCharType="begin"/>
            </w:r>
            <w:r>
              <w:rPr>
                <w:noProof/>
                <w:webHidden/>
              </w:rPr>
              <w:instrText xml:space="preserve"> PAGEREF _Toc171341234 \h </w:instrText>
            </w:r>
            <w:r>
              <w:rPr>
                <w:noProof/>
                <w:webHidden/>
              </w:rPr>
            </w:r>
            <w:r>
              <w:rPr>
                <w:noProof/>
                <w:webHidden/>
              </w:rPr>
              <w:fldChar w:fldCharType="separate"/>
            </w:r>
            <w:r>
              <w:rPr>
                <w:noProof/>
                <w:webHidden/>
              </w:rPr>
              <w:t>3</w:t>
            </w:r>
            <w:r>
              <w:rPr>
                <w:noProof/>
                <w:webHidden/>
              </w:rPr>
              <w:fldChar w:fldCharType="end"/>
            </w:r>
          </w:hyperlink>
        </w:p>
        <w:p w14:paraId="3EA29BD4" w14:textId="03A573E7" w:rsidR="001B1605" w:rsidRDefault="001B1605">
          <w:pPr>
            <w:pStyle w:val="TOC2"/>
            <w:tabs>
              <w:tab w:val="right" w:leader="dot" w:pos="10194"/>
            </w:tabs>
            <w:rPr>
              <w:rFonts w:eastAsiaTheme="minorEastAsia"/>
              <w:noProof/>
              <w:kern w:val="2"/>
              <w:sz w:val="24"/>
              <w:szCs w:val="24"/>
              <w:lang w:eastAsia="en-GB"/>
              <w14:ligatures w14:val="standardContextual"/>
            </w:rPr>
          </w:pPr>
          <w:hyperlink w:anchor="_Toc171341235" w:history="1">
            <w:r w:rsidRPr="0069673F">
              <w:rPr>
                <w:rStyle w:val="Hyperlink"/>
                <w:noProof/>
              </w:rPr>
              <w:t>Before You Collect Your Results Slip</w:t>
            </w:r>
            <w:r>
              <w:rPr>
                <w:noProof/>
                <w:webHidden/>
              </w:rPr>
              <w:tab/>
            </w:r>
            <w:r>
              <w:rPr>
                <w:noProof/>
                <w:webHidden/>
              </w:rPr>
              <w:fldChar w:fldCharType="begin"/>
            </w:r>
            <w:r>
              <w:rPr>
                <w:noProof/>
                <w:webHidden/>
              </w:rPr>
              <w:instrText xml:space="preserve"> PAGEREF _Toc171341235 \h </w:instrText>
            </w:r>
            <w:r>
              <w:rPr>
                <w:noProof/>
                <w:webHidden/>
              </w:rPr>
            </w:r>
            <w:r>
              <w:rPr>
                <w:noProof/>
                <w:webHidden/>
              </w:rPr>
              <w:fldChar w:fldCharType="separate"/>
            </w:r>
            <w:r>
              <w:rPr>
                <w:noProof/>
                <w:webHidden/>
              </w:rPr>
              <w:t>3</w:t>
            </w:r>
            <w:r>
              <w:rPr>
                <w:noProof/>
                <w:webHidden/>
              </w:rPr>
              <w:fldChar w:fldCharType="end"/>
            </w:r>
          </w:hyperlink>
        </w:p>
        <w:p w14:paraId="7F40DA72" w14:textId="61F8CFC2" w:rsidR="001B1605" w:rsidRDefault="001B1605">
          <w:pPr>
            <w:pStyle w:val="TOC2"/>
            <w:tabs>
              <w:tab w:val="right" w:leader="dot" w:pos="10194"/>
            </w:tabs>
            <w:rPr>
              <w:rFonts w:eastAsiaTheme="minorEastAsia"/>
              <w:noProof/>
              <w:kern w:val="2"/>
              <w:sz w:val="24"/>
              <w:szCs w:val="24"/>
              <w:lang w:eastAsia="en-GB"/>
              <w14:ligatures w14:val="standardContextual"/>
            </w:rPr>
          </w:pPr>
          <w:hyperlink w:anchor="_Toc171341236" w:history="1">
            <w:r w:rsidRPr="0069673F">
              <w:rPr>
                <w:rStyle w:val="Hyperlink"/>
                <w:noProof/>
              </w:rPr>
              <w:t>Alumni Information</w:t>
            </w:r>
            <w:r>
              <w:rPr>
                <w:noProof/>
                <w:webHidden/>
              </w:rPr>
              <w:tab/>
            </w:r>
            <w:r>
              <w:rPr>
                <w:noProof/>
                <w:webHidden/>
              </w:rPr>
              <w:fldChar w:fldCharType="begin"/>
            </w:r>
            <w:r>
              <w:rPr>
                <w:noProof/>
                <w:webHidden/>
              </w:rPr>
              <w:instrText xml:space="preserve"> PAGEREF _Toc171341236 \h </w:instrText>
            </w:r>
            <w:r>
              <w:rPr>
                <w:noProof/>
                <w:webHidden/>
              </w:rPr>
            </w:r>
            <w:r>
              <w:rPr>
                <w:noProof/>
                <w:webHidden/>
              </w:rPr>
              <w:fldChar w:fldCharType="separate"/>
            </w:r>
            <w:r>
              <w:rPr>
                <w:noProof/>
                <w:webHidden/>
              </w:rPr>
              <w:t>3</w:t>
            </w:r>
            <w:r>
              <w:rPr>
                <w:noProof/>
                <w:webHidden/>
              </w:rPr>
              <w:fldChar w:fldCharType="end"/>
            </w:r>
          </w:hyperlink>
        </w:p>
        <w:p w14:paraId="76093DB9" w14:textId="16298FD7" w:rsidR="001B1605" w:rsidRDefault="001B1605">
          <w:pPr>
            <w:pStyle w:val="TOC1"/>
            <w:tabs>
              <w:tab w:val="right" w:leader="dot" w:pos="10194"/>
            </w:tabs>
            <w:rPr>
              <w:rFonts w:eastAsiaTheme="minorEastAsia"/>
              <w:noProof/>
              <w:kern w:val="2"/>
              <w:sz w:val="24"/>
              <w:szCs w:val="24"/>
              <w:lang w:eastAsia="en-GB"/>
              <w14:ligatures w14:val="standardContextual"/>
            </w:rPr>
          </w:pPr>
          <w:hyperlink w:anchor="_Toc171341237" w:history="1">
            <w:r w:rsidRPr="0069673F">
              <w:rPr>
                <w:rStyle w:val="Hyperlink"/>
                <w:noProof/>
              </w:rPr>
              <w:t>RESULTS SLIP (Examples)</w:t>
            </w:r>
            <w:r>
              <w:rPr>
                <w:noProof/>
                <w:webHidden/>
              </w:rPr>
              <w:tab/>
            </w:r>
            <w:r>
              <w:rPr>
                <w:noProof/>
                <w:webHidden/>
              </w:rPr>
              <w:fldChar w:fldCharType="begin"/>
            </w:r>
            <w:r>
              <w:rPr>
                <w:noProof/>
                <w:webHidden/>
              </w:rPr>
              <w:instrText xml:space="preserve"> PAGEREF _Toc171341237 \h </w:instrText>
            </w:r>
            <w:r>
              <w:rPr>
                <w:noProof/>
                <w:webHidden/>
              </w:rPr>
            </w:r>
            <w:r>
              <w:rPr>
                <w:noProof/>
                <w:webHidden/>
              </w:rPr>
              <w:fldChar w:fldCharType="separate"/>
            </w:r>
            <w:r>
              <w:rPr>
                <w:noProof/>
                <w:webHidden/>
              </w:rPr>
              <w:t>4</w:t>
            </w:r>
            <w:r>
              <w:rPr>
                <w:noProof/>
                <w:webHidden/>
              </w:rPr>
              <w:fldChar w:fldCharType="end"/>
            </w:r>
          </w:hyperlink>
        </w:p>
        <w:p w14:paraId="5B91DB37" w14:textId="4BF188A0" w:rsidR="001B1605" w:rsidRDefault="001B1605">
          <w:pPr>
            <w:pStyle w:val="TOC2"/>
            <w:tabs>
              <w:tab w:val="right" w:leader="dot" w:pos="10194"/>
            </w:tabs>
            <w:rPr>
              <w:rFonts w:eastAsiaTheme="minorEastAsia"/>
              <w:noProof/>
              <w:kern w:val="2"/>
              <w:sz w:val="24"/>
              <w:szCs w:val="24"/>
              <w:lang w:eastAsia="en-GB"/>
              <w14:ligatures w14:val="standardContextual"/>
            </w:rPr>
          </w:pPr>
          <w:hyperlink w:anchor="_Toc171341238" w:history="1">
            <w:r w:rsidRPr="0069673F">
              <w:rPr>
                <w:rStyle w:val="Hyperlink"/>
                <w:noProof/>
              </w:rPr>
              <w:t>UCAS</w:t>
            </w:r>
            <w:r>
              <w:rPr>
                <w:noProof/>
                <w:webHidden/>
              </w:rPr>
              <w:tab/>
            </w:r>
            <w:r>
              <w:rPr>
                <w:noProof/>
                <w:webHidden/>
              </w:rPr>
              <w:fldChar w:fldCharType="begin"/>
            </w:r>
            <w:r>
              <w:rPr>
                <w:noProof/>
                <w:webHidden/>
              </w:rPr>
              <w:instrText xml:space="preserve"> PAGEREF _Toc171341238 \h </w:instrText>
            </w:r>
            <w:r>
              <w:rPr>
                <w:noProof/>
                <w:webHidden/>
              </w:rPr>
            </w:r>
            <w:r>
              <w:rPr>
                <w:noProof/>
                <w:webHidden/>
              </w:rPr>
              <w:fldChar w:fldCharType="separate"/>
            </w:r>
            <w:r>
              <w:rPr>
                <w:noProof/>
                <w:webHidden/>
              </w:rPr>
              <w:t>4</w:t>
            </w:r>
            <w:r>
              <w:rPr>
                <w:noProof/>
                <w:webHidden/>
              </w:rPr>
              <w:fldChar w:fldCharType="end"/>
            </w:r>
          </w:hyperlink>
        </w:p>
        <w:p w14:paraId="0593B44F" w14:textId="31BF0868" w:rsidR="001B1605" w:rsidRDefault="001B1605">
          <w:pPr>
            <w:pStyle w:val="TOC2"/>
            <w:tabs>
              <w:tab w:val="right" w:leader="dot" w:pos="10194"/>
            </w:tabs>
            <w:rPr>
              <w:rFonts w:eastAsiaTheme="minorEastAsia"/>
              <w:noProof/>
              <w:kern w:val="2"/>
              <w:sz w:val="24"/>
              <w:szCs w:val="24"/>
              <w:lang w:eastAsia="en-GB"/>
              <w14:ligatures w14:val="standardContextual"/>
            </w:rPr>
          </w:pPr>
          <w:hyperlink w:anchor="_Toc171341239" w:history="1">
            <w:r w:rsidRPr="0069673F">
              <w:rPr>
                <w:rStyle w:val="Hyperlink"/>
                <w:noProof/>
              </w:rPr>
              <w:t>Grade Boundaries</w:t>
            </w:r>
            <w:r>
              <w:rPr>
                <w:noProof/>
                <w:webHidden/>
              </w:rPr>
              <w:tab/>
            </w:r>
            <w:r>
              <w:rPr>
                <w:noProof/>
                <w:webHidden/>
              </w:rPr>
              <w:fldChar w:fldCharType="begin"/>
            </w:r>
            <w:r>
              <w:rPr>
                <w:noProof/>
                <w:webHidden/>
              </w:rPr>
              <w:instrText xml:space="preserve"> PAGEREF _Toc171341239 \h </w:instrText>
            </w:r>
            <w:r>
              <w:rPr>
                <w:noProof/>
                <w:webHidden/>
              </w:rPr>
            </w:r>
            <w:r>
              <w:rPr>
                <w:noProof/>
                <w:webHidden/>
              </w:rPr>
              <w:fldChar w:fldCharType="separate"/>
            </w:r>
            <w:r>
              <w:rPr>
                <w:noProof/>
                <w:webHidden/>
              </w:rPr>
              <w:t>4</w:t>
            </w:r>
            <w:r>
              <w:rPr>
                <w:noProof/>
                <w:webHidden/>
              </w:rPr>
              <w:fldChar w:fldCharType="end"/>
            </w:r>
          </w:hyperlink>
        </w:p>
        <w:p w14:paraId="0E7900B0" w14:textId="100110A4" w:rsidR="001B1605" w:rsidRDefault="001B1605">
          <w:pPr>
            <w:pStyle w:val="TOC1"/>
            <w:tabs>
              <w:tab w:val="right" w:leader="dot" w:pos="10194"/>
            </w:tabs>
            <w:rPr>
              <w:rFonts w:eastAsiaTheme="minorEastAsia"/>
              <w:noProof/>
              <w:kern w:val="2"/>
              <w:sz w:val="24"/>
              <w:szCs w:val="24"/>
              <w:lang w:eastAsia="en-GB"/>
              <w14:ligatures w14:val="standardContextual"/>
            </w:rPr>
          </w:pPr>
          <w:hyperlink w:anchor="_Toc171341240" w:history="1">
            <w:r w:rsidRPr="0069673F">
              <w:rPr>
                <w:rStyle w:val="Hyperlink"/>
                <w:noProof/>
              </w:rPr>
              <w:t>POST RESULTS SERVICES EXPLAINED</w:t>
            </w:r>
            <w:r>
              <w:rPr>
                <w:noProof/>
                <w:webHidden/>
              </w:rPr>
              <w:tab/>
            </w:r>
            <w:r>
              <w:rPr>
                <w:noProof/>
                <w:webHidden/>
              </w:rPr>
              <w:fldChar w:fldCharType="begin"/>
            </w:r>
            <w:r>
              <w:rPr>
                <w:noProof/>
                <w:webHidden/>
              </w:rPr>
              <w:instrText xml:space="preserve"> PAGEREF _Toc171341240 \h </w:instrText>
            </w:r>
            <w:r>
              <w:rPr>
                <w:noProof/>
                <w:webHidden/>
              </w:rPr>
            </w:r>
            <w:r>
              <w:rPr>
                <w:noProof/>
                <w:webHidden/>
              </w:rPr>
              <w:fldChar w:fldCharType="separate"/>
            </w:r>
            <w:r>
              <w:rPr>
                <w:noProof/>
                <w:webHidden/>
              </w:rPr>
              <w:t>5</w:t>
            </w:r>
            <w:r>
              <w:rPr>
                <w:noProof/>
                <w:webHidden/>
              </w:rPr>
              <w:fldChar w:fldCharType="end"/>
            </w:r>
          </w:hyperlink>
        </w:p>
        <w:p w14:paraId="531C0613" w14:textId="49098870" w:rsidR="001B1605" w:rsidRDefault="001B1605">
          <w:pPr>
            <w:pStyle w:val="TOC2"/>
            <w:tabs>
              <w:tab w:val="right" w:leader="dot" w:pos="10194"/>
            </w:tabs>
            <w:rPr>
              <w:rFonts w:eastAsiaTheme="minorEastAsia"/>
              <w:noProof/>
              <w:kern w:val="2"/>
              <w:sz w:val="24"/>
              <w:szCs w:val="24"/>
              <w:lang w:eastAsia="en-GB"/>
              <w14:ligatures w14:val="standardContextual"/>
            </w:rPr>
          </w:pPr>
          <w:hyperlink w:anchor="_Toc171341241" w:history="1">
            <w:r w:rsidRPr="0069673F">
              <w:rPr>
                <w:rStyle w:val="Hyperlink"/>
                <w:noProof/>
              </w:rPr>
              <w:t>Reviews of Results</w:t>
            </w:r>
            <w:r>
              <w:rPr>
                <w:noProof/>
                <w:webHidden/>
              </w:rPr>
              <w:tab/>
            </w:r>
            <w:r>
              <w:rPr>
                <w:noProof/>
                <w:webHidden/>
              </w:rPr>
              <w:fldChar w:fldCharType="begin"/>
            </w:r>
            <w:r>
              <w:rPr>
                <w:noProof/>
                <w:webHidden/>
              </w:rPr>
              <w:instrText xml:space="preserve"> PAGEREF _Toc171341241 \h </w:instrText>
            </w:r>
            <w:r>
              <w:rPr>
                <w:noProof/>
                <w:webHidden/>
              </w:rPr>
            </w:r>
            <w:r>
              <w:rPr>
                <w:noProof/>
                <w:webHidden/>
              </w:rPr>
              <w:fldChar w:fldCharType="separate"/>
            </w:r>
            <w:r>
              <w:rPr>
                <w:noProof/>
                <w:webHidden/>
              </w:rPr>
              <w:t>5</w:t>
            </w:r>
            <w:r>
              <w:rPr>
                <w:noProof/>
                <w:webHidden/>
              </w:rPr>
              <w:fldChar w:fldCharType="end"/>
            </w:r>
          </w:hyperlink>
        </w:p>
        <w:p w14:paraId="7521F232" w14:textId="7D8788A3" w:rsidR="001B1605" w:rsidRDefault="001B1605">
          <w:pPr>
            <w:pStyle w:val="TOC1"/>
            <w:tabs>
              <w:tab w:val="right" w:leader="dot" w:pos="10194"/>
            </w:tabs>
            <w:rPr>
              <w:rFonts w:eastAsiaTheme="minorEastAsia"/>
              <w:noProof/>
              <w:kern w:val="2"/>
              <w:sz w:val="24"/>
              <w:szCs w:val="24"/>
              <w:lang w:eastAsia="en-GB"/>
              <w14:ligatures w14:val="standardContextual"/>
            </w:rPr>
          </w:pPr>
          <w:hyperlink w:anchor="_Toc171341242" w:history="1">
            <w:r w:rsidRPr="0069673F">
              <w:rPr>
                <w:rStyle w:val="Hyperlink"/>
                <w:noProof/>
              </w:rPr>
              <w:t>CERTIFICATES</w:t>
            </w:r>
            <w:r>
              <w:rPr>
                <w:noProof/>
                <w:webHidden/>
              </w:rPr>
              <w:tab/>
            </w:r>
            <w:r>
              <w:rPr>
                <w:noProof/>
                <w:webHidden/>
              </w:rPr>
              <w:fldChar w:fldCharType="begin"/>
            </w:r>
            <w:r>
              <w:rPr>
                <w:noProof/>
                <w:webHidden/>
              </w:rPr>
              <w:instrText xml:space="preserve"> PAGEREF _Toc171341242 \h </w:instrText>
            </w:r>
            <w:r>
              <w:rPr>
                <w:noProof/>
                <w:webHidden/>
              </w:rPr>
            </w:r>
            <w:r>
              <w:rPr>
                <w:noProof/>
                <w:webHidden/>
              </w:rPr>
              <w:fldChar w:fldCharType="separate"/>
            </w:r>
            <w:r>
              <w:rPr>
                <w:noProof/>
                <w:webHidden/>
              </w:rPr>
              <w:t>7</w:t>
            </w:r>
            <w:r>
              <w:rPr>
                <w:noProof/>
                <w:webHidden/>
              </w:rPr>
              <w:fldChar w:fldCharType="end"/>
            </w:r>
          </w:hyperlink>
        </w:p>
        <w:p w14:paraId="32556C90" w14:textId="5536F0FF" w:rsidR="001B1605" w:rsidRDefault="001B1605">
          <w:pPr>
            <w:pStyle w:val="TOC2"/>
            <w:tabs>
              <w:tab w:val="right" w:leader="dot" w:pos="10194"/>
            </w:tabs>
            <w:rPr>
              <w:rFonts w:eastAsiaTheme="minorEastAsia"/>
              <w:noProof/>
              <w:kern w:val="2"/>
              <w:sz w:val="24"/>
              <w:szCs w:val="24"/>
              <w:lang w:eastAsia="en-GB"/>
              <w14:ligatures w14:val="standardContextual"/>
            </w:rPr>
          </w:pPr>
          <w:hyperlink w:anchor="_Toc171341243" w:history="1">
            <w:r w:rsidRPr="0069673F">
              <w:rPr>
                <w:rStyle w:val="Hyperlink"/>
                <w:noProof/>
              </w:rPr>
              <w:t>Appendix 1 – GCE and GCSE Post Results Fees – Summer 202</w:t>
            </w:r>
            <w:r w:rsidR="0010216B">
              <w:rPr>
                <w:rStyle w:val="Hyperlink"/>
                <w:noProof/>
              </w:rPr>
              <w:t>6</w:t>
            </w:r>
            <w:r>
              <w:rPr>
                <w:noProof/>
                <w:webHidden/>
              </w:rPr>
              <w:tab/>
            </w:r>
            <w:r>
              <w:rPr>
                <w:noProof/>
                <w:webHidden/>
              </w:rPr>
              <w:fldChar w:fldCharType="begin"/>
            </w:r>
            <w:r>
              <w:rPr>
                <w:noProof/>
                <w:webHidden/>
              </w:rPr>
              <w:instrText xml:space="preserve"> PAGEREF _Toc171341243 \h </w:instrText>
            </w:r>
            <w:r>
              <w:rPr>
                <w:noProof/>
                <w:webHidden/>
              </w:rPr>
            </w:r>
            <w:r>
              <w:rPr>
                <w:noProof/>
                <w:webHidden/>
              </w:rPr>
              <w:fldChar w:fldCharType="separate"/>
            </w:r>
            <w:r>
              <w:rPr>
                <w:noProof/>
                <w:webHidden/>
              </w:rPr>
              <w:t>8</w:t>
            </w:r>
            <w:r>
              <w:rPr>
                <w:noProof/>
                <w:webHidden/>
              </w:rPr>
              <w:fldChar w:fldCharType="end"/>
            </w:r>
          </w:hyperlink>
        </w:p>
        <w:p w14:paraId="06E3CB8E" w14:textId="1232A8A8" w:rsidR="004368B1" w:rsidRDefault="004368B1">
          <w:r w:rsidRPr="00DB6E32">
            <w:rPr>
              <w:b/>
              <w:bCs/>
              <w:noProof/>
              <w:sz w:val="72"/>
            </w:rPr>
            <w:fldChar w:fldCharType="end"/>
          </w:r>
        </w:p>
      </w:sdtContent>
    </w:sdt>
    <w:p w14:paraId="6C04CD3E" w14:textId="77777777" w:rsidR="004368B1" w:rsidRDefault="004368B1">
      <w:pPr>
        <w:rPr>
          <w:rFonts w:ascii="Arial" w:eastAsiaTheme="majorEastAsia" w:hAnsi="Arial" w:cstheme="majorBidi"/>
          <w:b/>
          <w:bCs/>
          <w:color w:val="C00000"/>
          <w:sz w:val="28"/>
          <w:szCs w:val="28"/>
        </w:rPr>
      </w:pPr>
      <w:r>
        <w:rPr>
          <w:rFonts w:ascii="Arial" w:eastAsiaTheme="majorEastAsia" w:hAnsi="Arial" w:cstheme="majorBidi"/>
          <w:b/>
          <w:bCs/>
          <w:color w:val="C00000"/>
          <w:sz w:val="28"/>
          <w:szCs w:val="28"/>
        </w:rPr>
        <w:br w:type="page"/>
      </w:r>
    </w:p>
    <w:p w14:paraId="0F42A861" w14:textId="77777777" w:rsidR="00852598" w:rsidRPr="001B557C" w:rsidRDefault="001B557C">
      <w:pPr>
        <w:pStyle w:val="Heading1"/>
        <w:jc w:val="both"/>
        <w:rPr>
          <w:color w:val="C00000"/>
        </w:rPr>
      </w:pPr>
      <w:bookmarkStart w:id="1" w:name="_Toc171341233"/>
      <w:r w:rsidRPr="001B557C">
        <w:rPr>
          <w:color w:val="C00000"/>
        </w:rPr>
        <w:lastRenderedPageBreak/>
        <w:t>A</w:t>
      </w:r>
      <w:r w:rsidR="00B521D1" w:rsidRPr="001B557C">
        <w:rPr>
          <w:color w:val="C00000"/>
        </w:rPr>
        <w:t>FTER THE EXAMINATIONS</w:t>
      </w:r>
      <w:bookmarkEnd w:id="0"/>
      <w:bookmarkEnd w:id="1"/>
      <w:r w:rsidR="00B521D1" w:rsidRPr="001B557C">
        <w:rPr>
          <w:color w:val="C00000"/>
        </w:rPr>
        <w:t xml:space="preserve"> </w:t>
      </w:r>
    </w:p>
    <w:p w14:paraId="0B425799" w14:textId="77777777" w:rsidR="00852598" w:rsidRPr="001B557C" w:rsidRDefault="00852598">
      <w:pPr>
        <w:pStyle w:val="PlainText"/>
        <w:jc w:val="both"/>
        <w:rPr>
          <w:rFonts w:ascii="Arial" w:hAnsi="Arial" w:cs="Arial"/>
          <w:color w:val="C00000"/>
          <w:sz w:val="24"/>
          <w:szCs w:val="24"/>
        </w:rPr>
      </w:pPr>
    </w:p>
    <w:p w14:paraId="0B275191" w14:textId="77777777" w:rsidR="00852598" w:rsidRPr="00FF5068" w:rsidRDefault="00B521D1">
      <w:pPr>
        <w:pStyle w:val="Heading2"/>
        <w:jc w:val="both"/>
        <w:rPr>
          <w:color w:val="C00000"/>
          <w:sz w:val="24"/>
          <w:szCs w:val="24"/>
        </w:rPr>
      </w:pPr>
      <w:bookmarkStart w:id="2" w:name="_Toc106977001"/>
      <w:bookmarkStart w:id="3" w:name="_Toc171341234"/>
      <w:r w:rsidRPr="00FF5068">
        <w:rPr>
          <w:color w:val="C00000"/>
          <w:sz w:val="24"/>
          <w:szCs w:val="24"/>
        </w:rPr>
        <w:t>Notification of Results</w:t>
      </w:r>
      <w:bookmarkEnd w:id="2"/>
      <w:bookmarkEnd w:id="3"/>
      <w:r w:rsidRPr="00FF5068">
        <w:rPr>
          <w:color w:val="C00000"/>
          <w:sz w:val="24"/>
          <w:szCs w:val="24"/>
        </w:rPr>
        <w:t xml:space="preserve"> </w:t>
      </w:r>
    </w:p>
    <w:p w14:paraId="7E70D800" w14:textId="77777777" w:rsidR="00852598" w:rsidRDefault="00852598">
      <w:pPr>
        <w:pStyle w:val="PlainText"/>
        <w:jc w:val="both"/>
        <w:rPr>
          <w:rFonts w:ascii="Arial" w:hAnsi="Arial" w:cs="Arial"/>
          <w:sz w:val="24"/>
          <w:szCs w:val="24"/>
        </w:rPr>
      </w:pPr>
    </w:p>
    <w:p w14:paraId="4A1B7E45" w14:textId="3D8C0D28" w:rsidR="00852598" w:rsidRDefault="000305F7">
      <w:pPr>
        <w:pStyle w:val="PlainText"/>
        <w:ind w:left="720" w:hanging="720"/>
        <w:jc w:val="both"/>
        <w:rPr>
          <w:rFonts w:ascii="Arial" w:hAnsi="Arial" w:cs="Arial"/>
          <w:sz w:val="24"/>
          <w:szCs w:val="24"/>
        </w:rPr>
      </w:pPr>
      <w:r>
        <w:rPr>
          <w:rFonts w:ascii="Arial" w:hAnsi="Arial" w:cs="Arial"/>
          <w:b/>
          <w:sz w:val="24"/>
          <w:szCs w:val="24"/>
        </w:rPr>
        <w:t>A Level (GCE)</w:t>
      </w:r>
      <w:r w:rsidR="00B521D1">
        <w:rPr>
          <w:rFonts w:ascii="Arial" w:hAnsi="Arial" w:cs="Arial"/>
          <w:sz w:val="24"/>
          <w:szCs w:val="24"/>
        </w:rPr>
        <w:t xml:space="preserve">: </w:t>
      </w:r>
    </w:p>
    <w:p w14:paraId="1BC80A17" w14:textId="565D6E69" w:rsidR="00852598" w:rsidRDefault="00B521D1">
      <w:pPr>
        <w:pStyle w:val="PlainText"/>
        <w:ind w:left="720" w:hanging="720"/>
        <w:jc w:val="both"/>
        <w:rPr>
          <w:rFonts w:ascii="Arial" w:hAnsi="Arial" w:cs="Arial"/>
          <w:sz w:val="24"/>
          <w:szCs w:val="24"/>
        </w:rPr>
      </w:pPr>
      <w:r>
        <w:rPr>
          <w:rFonts w:ascii="Arial" w:hAnsi="Arial" w:cs="Arial"/>
          <w:sz w:val="24"/>
          <w:szCs w:val="24"/>
        </w:rPr>
        <w:tab/>
        <w:t xml:space="preserve">Results will be </w:t>
      </w:r>
      <w:r w:rsidR="001B557C">
        <w:rPr>
          <w:rFonts w:ascii="Arial" w:hAnsi="Arial" w:cs="Arial"/>
          <w:sz w:val="24"/>
          <w:szCs w:val="24"/>
        </w:rPr>
        <w:t xml:space="preserve">available for collection from school between </w:t>
      </w:r>
      <w:r w:rsidR="001B557C" w:rsidRPr="001B557C">
        <w:rPr>
          <w:rFonts w:ascii="Arial" w:hAnsi="Arial" w:cs="Arial"/>
          <w:b/>
          <w:sz w:val="24"/>
          <w:szCs w:val="24"/>
        </w:rPr>
        <w:t>0</w:t>
      </w:r>
      <w:r w:rsidR="006242F5">
        <w:rPr>
          <w:rFonts w:ascii="Arial" w:hAnsi="Arial" w:cs="Arial"/>
          <w:b/>
          <w:sz w:val="24"/>
          <w:szCs w:val="24"/>
        </w:rPr>
        <w:t>8</w:t>
      </w:r>
      <w:r w:rsidR="001B557C" w:rsidRPr="001B557C">
        <w:rPr>
          <w:rFonts w:ascii="Arial" w:hAnsi="Arial" w:cs="Arial"/>
          <w:b/>
          <w:sz w:val="24"/>
          <w:szCs w:val="24"/>
        </w:rPr>
        <w:t>:00</w:t>
      </w:r>
      <w:r w:rsidR="000344B9">
        <w:rPr>
          <w:rFonts w:ascii="Arial" w:hAnsi="Arial" w:cs="Arial"/>
          <w:b/>
          <w:sz w:val="24"/>
          <w:szCs w:val="24"/>
        </w:rPr>
        <w:t>am</w:t>
      </w:r>
      <w:r w:rsidR="001B557C" w:rsidRPr="001B557C">
        <w:rPr>
          <w:rFonts w:ascii="Arial" w:hAnsi="Arial" w:cs="Arial"/>
          <w:b/>
          <w:sz w:val="24"/>
          <w:szCs w:val="24"/>
        </w:rPr>
        <w:t xml:space="preserve"> </w:t>
      </w:r>
      <w:r w:rsidR="00D07A65">
        <w:rPr>
          <w:rFonts w:ascii="Arial" w:hAnsi="Arial" w:cs="Arial"/>
          <w:b/>
          <w:sz w:val="24"/>
          <w:szCs w:val="24"/>
        </w:rPr>
        <w:t>–</w:t>
      </w:r>
      <w:r w:rsidR="001B557C" w:rsidRPr="001B557C">
        <w:rPr>
          <w:rFonts w:ascii="Arial" w:hAnsi="Arial" w:cs="Arial"/>
          <w:b/>
          <w:sz w:val="24"/>
          <w:szCs w:val="24"/>
        </w:rPr>
        <w:t xml:space="preserve"> 11:00</w:t>
      </w:r>
      <w:r w:rsidR="000344B9">
        <w:rPr>
          <w:rFonts w:ascii="Arial" w:hAnsi="Arial" w:cs="Arial"/>
          <w:b/>
          <w:sz w:val="24"/>
          <w:szCs w:val="24"/>
        </w:rPr>
        <w:t>am</w:t>
      </w:r>
      <w:r w:rsidR="000344B9">
        <w:rPr>
          <w:rFonts w:ascii="Arial" w:hAnsi="Arial" w:cs="Arial"/>
          <w:sz w:val="24"/>
          <w:szCs w:val="24"/>
        </w:rPr>
        <w:t xml:space="preserve"> </w:t>
      </w:r>
      <w:r w:rsidR="001B557C">
        <w:rPr>
          <w:rFonts w:ascii="Arial" w:hAnsi="Arial" w:cs="Arial"/>
          <w:sz w:val="24"/>
          <w:szCs w:val="24"/>
        </w:rPr>
        <w:t xml:space="preserve">on </w:t>
      </w:r>
      <w:r w:rsidR="001B557C" w:rsidRPr="001B557C">
        <w:rPr>
          <w:rFonts w:ascii="Arial" w:hAnsi="Arial" w:cs="Arial"/>
          <w:b/>
          <w:sz w:val="24"/>
          <w:szCs w:val="24"/>
        </w:rPr>
        <w:t>Thursday 1</w:t>
      </w:r>
      <w:r w:rsidR="00AE1C3C">
        <w:rPr>
          <w:rFonts w:ascii="Arial" w:hAnsi="Arial" w:cs="Arial"/>
          <w:b/>
          <w:sz w:val="24"/>
          <w:szCs w:val="24"/>
        </w:rPr>
        <w:t>3</w:t>
      </w:r>
      <w:r w:rsidR="001B557C" w:rsidRPr="001B557C">
        <w:rPr>
          <w:rFonts w:ascii="Arial" w:hAnsi="Arial" w:cs="Arial"/>
          <w:b/>
          <w:sz w:val="24"/>
          <w:szCs w:val="24"/>
          <w:vertAlign w:val="superscript"/>
        </w:rPr>
        <w:t>th</w:t>
      </w:r>
      <w:r w:rsidR="001B557C" w:rsidRPr="001B557C">
        <w:rPr>
          <w:rFonts w:ascii="Arial" w:hAnsi="Arial" w:cs="Arial"/>
          <w:b/>
          <w:sz w:val="24"/>
          <w:szCs w:val="24"/>
        </w:rPr>
        <w:t xml:space="preserve"> August 202</w:t>
      </w:r>
      <w:r w:rsidR="00AE1C3C">
        <w:rPr>
          <w:rFonts w:ascii="Arial" w:hAnsi="Arial" w:cs="Arial"/>
          <w:b/>
          <w:sz w:val="24"/>
          <w:szCs w:val="24"/>
        </w:rPr>
        <w:t>6</w:t>
      </w:r>
      <w:r w:rsidR="008E7B79">
        <w:rPr>
          <w:rFonts w:ascii="Arial" w:hAnsi="Arial" w:cs="Arial"/>
          <w:sz w:val="24"/>
          <w:szCs w:val="24"/>
        </w:rPr>
        <w:t xml:space="preserve"> in the School Hall.</w:t>
      </w:r>
    </w:p>
    <w:p w14:paraId="6437D2D8" w14:textId="77777777" w:rsidR="001B557C" w:rsidRDefault="001B557C">
      <w:pPr>
        <w:pStyle w:val="PlainText"/>
        <w:ind w:left="720" w:hanging="720"/>
        <w:jc w:val="both"/>
        <w:rPr>
          <w:rFonts w:ascii="Arial" w:hAnsi="Arial" w:cs="Arial"/>
          <w:sz w:val="24"/>
          <w:szCs w:val="24"/>
        </w:rPr>
      </w:pPr>
    </w:p>
    <w:p w14:paraId="4CA0950A" w14:textId="7AFBC804" w:rsidR="00852598" w:rsidRDefault="00B521D1">
      <w:pPr>
        <w:pStyle w:val="PlainText"/>
        <w:ind w:left="720" w:hanging="720"/>
        <w:jc w:val="both"/>
        <w:rPr>
          <w:rFonts w:ascii="Arial" w:hAnsi="Arial" w:cs="Arial"/>
          <w:sz w:val="24"/>
          <w:szCs w:val="24"/>
        </w:rPr>
      </w:pPr>
      <w:r>
        <w:rPr>
          <w:rFonts w:ascii="Arial" w:hAnsi="Arial" w:cs="Arial"/>
          <w:sz w:val="24"/>
          <w:szCs w:val="24"/>
        </w:rPr>
        <w:tab/>
      </w:r>
      <w:r w:rsidR="006242F5">
        <w:rPr>
          <w:rFonts w:ascii="Arial" w:hAnsi="Arial" w:cs="Arial"/>
          <w:sz w:val="24"/>
          <w:szCs w:val="24"/>
        </w:rPr>
        <w:t>S</w:t>
      </w:r>
      <w:r>
        <w:rPr>
          <w:rFonts w:ascii="Arial" w:hAnsi="Arial" w:cs="Arial"/>
          <w:sz w:val="24"/>
          <w:szCs w:val="24"/>
        </w:rPr>
        <w:t xml:space="preserve">taff will be available in school from </w:t>
      </w:r>
      <w:r w:rsidR="006242F5">
        <w:rPr>
          <w:rFonts w:ascii="Arial" w:hAnsi="Arial" w:cs="Arial"/>
          <w:b/>
          <w:sz w:val="24"/>
          <w:szCs w:val="24"/>
        </w:rPr>
        <w:t>08:00</w:t>
      </w:r>
      <w:r w:rsidR="000344B9">
        <w:rPr>
          <w:rFonts w:ascii="Arial" w:hAnsi="Arial" w:cs="Arial"/>
          <w:b/>
          <w:sz w:val="24"/>
          <w:szCs w:val="24"/>
        </w:rPr>
        <w:t>am</w:t>
      </w:r>
      <w:r w:rsidR="006242F5">
        <w:rPr>
          <w:rFonts w:ascii="Arial" w:hAnsi="Arial" w:cs="Arial"/>
          <w:b/>
          <w:sz w:val="24"/>
          <w:szCs w:val="24"/>
        </w:rPr>
        <w:t>-</w:t>
      </w:r>
      <w:r w:rsidR="00F80D7D">
        <w:rPr>
          <w:rFonts w:ascii="Arial" w:hAnsi="Arial" w:cs="Arial"/>
          <w:b/>
          <w:sz w:val="24"/>
          <w:szCs w:val="24"/>
        </w:rPr>
        <w:t>11:00</w:t>
      </w:r>
      <w:r w:rsidR="000344B9">
        <w:rPr>
          <w:rFonts w:ascii="Arial" w:hAnsi="Arial" w:cs="Arial"/>
          <w:b/>
          <w:sz w:val="24"/>
          <w:szCs w:val="24"/>
        </w:rPr>
        <w:t>am</w:t>
      </w:r>
      <w:r>
        <w:rPr>
          <w:rFonts w:ascii="Arial" w:hAnsi="Arial" w:cs="Arial"/>
          <w:sz w:val="24"/>
          <w:szCs w:val="24"/>
        </w:rPr>
        <w:t xml:space="preserve"> to deal with any specific exam / careers related guidance you may require</w:t>
      </w:r>
      <w:r w:rsidR="001B557C">
        <w:rPr>
          <w:rFonts w:ascii="Arial" w:hAnsi="Arial" w:cs="Arial"/>
          <w:sz w:val="24"/>
          <w:szCs w:val="24"/>
        </w:rPr>
        <w:t>.</w:t>
      </w:r>
    </w:p>
    <w:p w14:paraId="4782820A" w14:textId="77777777" w:rsidR="00852598" w:rsidRDefault="00852598">
      <w:pPr>
        <w:pStyle w:val="PlainText"/>
        <w:jc w:val="both"/>
        <w:rPr>
          <w:rFonts w:ascii="Arial" w:hAnsi="Arial" w:cs="Arial"/>
          <w:b/>
          <w:sz w:val="24"/>
          <w:szCs w:val="24"/>
        </w:rPr>
      </w:pPr>
    </w:p>
    <w:p w14:paraId="74C39890" w14:textId="77777777" w:rsidR="00852598" w:rsidRDefault="00B521D1">
      <w:pPr>
        <w:pStyle w:val="PlainText"/>
        <w:ind w:left="720" w:hanging="720"/>
        <w:jc w:val="both"/>
        <w:rPr>
          <w:rFonts w:ascii="Arial" w:hAnsi="Arial" w:cs="Arial"/>
          <w:sz w:val="24"/>
          <w:szCs w:val="24"/>
        </w:rPr>
      </w:pPr>
      <w:r>
        <w:rPr>
          <w:rFonts w:ascii="Arial" w:hAnsi="Arial" w:cs="Arial"/>
          <w:b/>
          <w:sz w:val="24"/>
          <w:szCs w:val="24"/>
        </w:rPr>
        <w:t>GCSE</w:t>
      </w:r>
      <w:r>
        <w:rPr>
          <w:rFonts w:ascii="Arial" w:hAnsi="Arial" w:cs="Arial"/>
          <w:sz w:val="24"/>
          <w:szCs w:val="24"/>
        </w:rPr>
        <w:t xml:space="preserve">: </w:t>
      </w:r>
    </w:p>
    <w:p w14:paraId="0EC0D1D7" w14:textId="61CDA148" w:rsidR="001B557C" w:rsidRPr="008E7B79" w:rsidRDefault="00B521D1">
      <w:pPr>
        <w:pStyle w:val="PlainText"/>
        <w:ind w:left="720" w:hanging="720"/>
        <w:jc w:val="both"/>
        <w:rPr>
          <w:rFonts w:ascii="Arial" w:hAnsi="Arial" w:cs="Arial"/>
          <w:bCs/>
          <w:sz w:val="24"/>
          <w:szCs w:val="24"/>
        </w:rPr>
      </w:pPr>
      <w:r>
        <w:rPr>
          <w:rFonts w:ascii="Arial" w:hAnsi="Arial" w:cs="Arial"/>
          <w:sz w:val="24"/>
          <w:szCs w:val="24"/>
        </w:rPr>
        <w:tab/>
      </w:r>
      <w:r w:rsidR="001B557C">
        <w:rPr>
          <w:rFonts w:ascii="Arial" w:hAnsi="Arial" w:cs="Arial"/>
          <w:sz w:val="24"/>
          <w:szCs w:val="24"/>
        </w:rPr>
        <w:t xml:space="preserve">Results will be available for collection from school between </w:t>
      </w:r>
      <w:r w:rsidR="001B557C" w:rsidRPr="001B557C">
        <w:rPr>
          <w:rFonts w:ascii="Arial" w:hAnsi="Arial" w:cs="Arial"/>
          <w:b/>
          <w:sz w:val="24"/>
          <w:szCs w:val="24"/>
        </w:rPr>
        <w:t>0</w:t>
      </w:r>
      <w:r w:rsidR="000344B9">
        <w:rPr>
          <w:rFonts w:ascii="Arial" w:hAnsi="Arial" w:cs="Arial"/>
          <w:b/>
          <w:sz w:val="24"/>
          <w:szCs w:val="24"/>
        </w:rPr>
        <w:t>8:</w:t>
      </w:r>
      <w:r w:rsidR="001B557C" w:rsidRPr="001B557C">
        <w:rPr>
          <w:rFonts w:ascii="Arial" w:hAnsi="Arial" w:cs="Arial"/>
          <w:b/>
          <w:sz w:val="24"/>
          <w:szCs w:val="24"/>
        </w:rPr>
        <w:t>00</w:t>
      </w:r>
      <w:r w:rsidR="000344B9">
        <w:rPr>
          <w:rFonts w:ascii="Arial" w:hAnsi="Arial" w:cs="Arial"/>
          <w:b/>
          <w:sz w:val="24"/>
          <w:szCs w:val="24"/>
        </w:rPr>
        <w:t>am</w:t>
      </w:r>
      <w:r w:rsidR="001B557C" w:rsidRPr="001B557C">
        <w:rPr>
          <w:rFonts w:ascii="Arial" w:hAnsi="Arial" w:cs="Arial"/>
          <w:b/>
          <w:sz w:val="24"/>
          <w:szCs w:val="24"/>
        </w:rPr>
        <w:t xml:space="preserve"> </w:t>
      </w:r>
      <w:r w:rsidR="00D07A65">
        <w:rPr>
          <w:rFonts w:ascii="Arial" w:hAnsi="Arial" w:cs="Arial"/>
          <w:b/>
          <w:sz w:val="24"/>
          <w:szCs w:val="24"/>
        </w:rPr>
        <w:t>–</w:t>
      </w:r>
      <w:r w:rsidR="001B557C" w:rsidRPr="001B557C">
        <w:rPr>
          <w:rFonts w:ascii="Arial" w:hAnsi="Arial" w:cs="Arial"/>
          <w:b/>
          <w:sz w:val="24"/>
          <w:szCs w:val="24"/>
        </w:rPr>
        <w:t xml:space="preserve"> 11:00</w:t>
      </w:r>
      <w:r w:rsidR="000344B9">
        <w:rPr>
          <w:rFonts w:ascii="Arial" w:hAnsi="Arial" w:cs="Arial"/>
          <w:b/>
          <w:sz w:val="24"/>
          <w:szCs w:val="24"/>
        </w:rPr>
        <w:t>am</w:t>
      </w:r>
      <w:r w:rsidR="001B557C">
        <w:rPr>
          <w:rFonts w:ascii="Arial" w:hAnsi="Arial" w:cs="Arial"/>
          <w:sz w:val="24"/>
          <w:szCs w:val="24"/>
        </w:rPr>
        <w:t xml:space="preserve"> on </w:t>
      </w:r>
      <w:r w:rsidR="001B557C" w:rsidRPr="001B557C">
        <w:rPr>
          <w:rFonts w:ascii="Arial" w:hAnsi="Arial" w:cs="Arial"/>
          <w:b/>
          <w:sz w:val="24"/>
          <w:szCs w:val="24"/>
        </w:rPr>
        <w:t xml:space="preserve">Thursday </w:t>
      </w:r>
      <w:r w:rsidR="001B557C">
        <w:rPr>
          <w:rFonts w:ascii="Arial" w:hAnsi="Arial" w:cs="Arial"/>
          <w:b/>
          <w:sz w:val="24"/>
          <w:szCs w:val="24"/>
        </w:rPr>
        <w:t>2</w:t>
      </w:r>
      <w:r w:rsidR="00AE1C3C">
        <w:rPr>
          <w:rFonts w:ascii="Arial" w:hAnsi="Arial" w:cs="Arial"/>
          <w:b/>
          <w:sz w:val="24"/>
          <w:szCs w:val="24"/>
        </w:rPr>
        <w:t>0</w:t>
      </w:r>
      <w:r w:rsidR="00761EE2">
        <w:rPr>
          <w:rFonts w:ascii="Arial" w:hAnsi="Arial" w:cs="Arial"/>
          <w:b/>
          <w:sz w:val="24"/>
          <w:szCs w:val="24"/>
          <w:vertAlign w:val="superscript"/>
        </w:rPr>
        <w:t>th</w:t>
      </w:r>
      <w:r w:rsidR="00E40216">
        <w:rPr>
          <w:rFonts w:ascii="Arial" w:hAnsi="Arial" w:cs="Arial"/>
          <w:b/>
          <w:sz w:val="24"/>
          <w:szCs w:val="24"/>
        </w:rPr>
        <w:t xml:space="preserve"> A</w:t>
      </w:r>
      <w:r w:rsidR="001B557C" w:rsidRPr="001B557C">
        <w:rPr>
          <w:rFonts w:ascii="Arial" w:hAnsi="Arial" w:cs="Arial"/>
          <w:b/>
          <w:sz w:val="24"/>
          <w:szCs w:val="24"/>
        </w:rPr>
        <w:t>ugust 202</w:t>
      </w:r>
      <w:r w:rsidR="00AE1C3C">
        <w:rPr>
          <w:rFonts w:ascii="Arial" w:hAnsi="Arial" w:cs="Arial"/>
          <w:b/>
          <w:sz w:val="24"/>
          <w:szCs w:val="24"/>
        </w:rPr>
        <w:t>6</w:t>
      </w:r>
      <w:r w:rsidR="008E7B79">
        <w:rPr>
          <w:rFonts w:ascii="Arial" w:hAnsi="Arial" w:cs="Arial"/>
          <w:b/>
          <w:sz w:val="24"/>
          <w:szCs w:val="24"/>
        </w:rPr>
        <w:t xml:space="preserve"> </w:t>
      </w:r>
      <w:r w:rsidR="008E7B79">
        <w:rPr>
          <w:rFonts w:ascii="Arial" w:hAnsi="Arial" w:cs="Arial"/>
          <w:bCs/>
          <w:sz w:val="24"/>
          <w:szCs w:val="24"/>
        </w:rPr>
        <w:t>in the School Hall</w:t>
      </w:r>
    </w:p>
    <w:p w14:paraId="163ECC98" w14:textId="77777777" w:rsidR="00852598" w:rsidRDefault="00B521D1">
      <w:pPr>
        <w:pStyle w:val="PlainText"/>
        <w:ind w:left="720" w:hanging="720"/>
        <w:jc w:val="both"/>
        <w:rPr>
          <w:rFonts w:ascii="Arial" w:hAnsi="Arial" w:cs="Arial"/>
          <w:sz w:val="24"/>
          <w:szCs w:val="24"/>
        </w:rPr>
      </w:pPr>
      <w:r>
        <w:rPr>
          <w:rFonts w:ascii="Arial" w:hAnsi="Arial" w:cs="Arial"/>
          <w:sz w:val="24"/>
          <w:szCs w:val="24"/>
        </w:rPr>
        <w:t xml:space="preserve">  </w:t>
      </w:r>
    </w:p>
    <w:p w14:paraId="023BB27F" w14:textId="086967E8" w:rsidR="00852598" w:rsidRDefault="006242F5" w:rsidP="006242F5">
      <w:pPr>
        <w:pStyle w:val="PlainText"/>
        <w:ind w:left="720"/>
        <w:jc w:val="both"/>
        <w:rPr>
          <w:rFonts w:ascii="Arial" w:hAnsi="Arial" w:cs="Arial"/>
          <w:sz w:val="24"/>
          <w:szCs w:val="24"/>
        </w:rPr>
      </w:pPr>
      <w:r>
        <w:rPr>
          <w:rFonts w:ascii="Arial" w:hAnsi="Arial" w:cs="Arial"/>
          <w:sz w:val="24"/>
          <w:szCs w:val="24"/>
        </w:rPr>
        <w:t>S</w:t>
      </w:r>
      <w:r w:rsidR="001B557C">
        <w:rPr>
          <w:rFonts w:ascii="Arial" w:hAnsi="Arial" w:cs="Arial"/>
          <w:sz w:val="24"/>
          <w:szCs w:val="24"/>
        </w:rPr>
        <w:t xml:space="preserve">taff will be available in school from </w:t>
      </w:r>
      <w:r w:rsidR="001B557C" w:rsidRPr="001B557C">
        <w:rPr>
          <w:rFonts w:ascii="Arial" w:hAnsi="Arial" w:cs="Arial"/>
          <w:b/>
          <w:sz w:val="24"/>
          <w:szCs w:val="24"/>
        </w:rPr>
        <w:t>0</w:t>
      </w:r>
      <w:r w:rsidR="008437C2">
        <w:rPr>
          <w:rFonts w:ascii="Arial" w:hAnsi="Arial" w:cs="Arial"/>
          <w:b/>
          <w:sz w:val="24"/>
          <w:szCs w:val="24"/>
        </w:rPr>
        <w:t>8</w:t>
      </w:r>
      <w:r w:rsidR="001B557C" w:rsidRPr="001B557C">
        <w:rPr>
          <w:rFonts w:ascii="Arial" w:hAnsi="Arial" w:cs="Arial"/>
          <w:b/>
          <w:sz w:val="24"/>
          <w:szCs w:val="24"/>
        </w:rPr>
        <w:t>:0</w:t>
      </w:r>
      <w:r w:rsidR="001B557C">
        <w:rPr>
          <w:rFonts w:ascii="Arial" w:hAnsi="Arial" w:cs="Arial"/>
          <w:b/>
          <w:sz w:val="24"/>
          <w:szCs w:val="24"/>
        </w:rPr>
        <w:t>0</w:t>
      </w:r>
      <w:r>
        <w:rPr>
          <w:rFonts w:ascii="Arial" w:hAnsi="Arial" w:cs="Arial"/>
          <w:b/>
          <w:sz w:val="24"/>
          <w:szCs w:val="24"/>
        </w:rPr>
        <w:t>-</w:t>
      </w:r>
      <w:r w:rsidR="001B1605">
        <w:rPr>
          <w:rFonts w:ascii="Arial" w:hAnsi="Arial" w:cs="Arial"/>
          <w:b/>
          <w:sz w:val="24"/>
          <w:szCs w:val="24"/>
        </w:rPr>
        <w:t xml:space="preserve">11:00 </w:t>
      </w:r>
      <w:r w:rsidR="001B557C">
        <w:rPr>
          <w:rFonts w:ascii="Arial" w:hAnsi="Arial" w:cs="Arial"/>
          <w:sz w:val="24"/>
          <w:szCs w:val="24"/>
        </w:rPr>
        <w:t>to deal with any specific exam / careers related guidance you may require</w:t>
      </w:r>
    </w:p>
    <w:p w14:paraId="473B6C5B" w14:textId="77777777" w:rsidR="001B557C" w:rsidRDefault="001B557C">
      <w:pPr>
        <w:pStyle w:val="PlainText"/>
        <w:ind w:left="720" w:hanging="720"/>
        <w:jc w:val="both"/>
        <w:rPr>
          <w:rFonts w:ascii="Arial" w:hAnsi="Arial" w:cs="Arial"/>
          <w:sz w:val="24"/>
          <w:szCs w:val="24"/>
        </w:rPr>
      </w:pPr>
    </w:p>
    <w:p w14:paraId="4DB8BE12" w14:textId="77777777" w:rsidR="001B557C" w:rsidRDefault="001B557C">
      <w:pPr>
        <w:pStyle w:val="PlainText"/>
        <w:jc w:val="both"/>
        <w:rPr>
          <w:rFonts w:ascii="Arial" w:hAnsi="Arial" w:cs="Arial"/>
          <w:sz w:val="24"/>
          <w:szCs w:val="24"/>
        </w:rPr>
      </w:pPr>
      <w:r w:rsidRPr="001B557C">
        <w:rPr>
          <w:rFonts w:ascii="Arial" w:hAnsi="Arial" w:cs="Arial"/>
          <w:b/>
          <w:sz w:val="24"/>
          <w:szCs w:val="24"/>
        </w:rPr>
        <w:t>If you are not able to collect your results</w:t>
      </w:r>
    </w:p>
    <w:p w14:paraId="43608F4E" w14:textId="051DDD0E" w:rsidR="001B557C" w:rsidRPr="000344B9" w:rsidRDefault="001B557C" w:rsidP="005D0046">
      <w:pPr>
        <w:pStyle w:val="PlainText"/>
        <w:numPr>
          <w:ilvl w:val="0"/>
          <w:numId w:val="1"/>
        </w:numPr>
        <w:jc w:val="both"/>
        <w:rPr>
          <w:rFonts w:ascii="Arial" w:hAnsi="Arial" w:cs="Arial"/>
          <w:sz w:val="24"/>
          <w:szCs w:val="24"/>
        </w:rPr>
      </w:pPr>
      <w:r w:rsidRPr="000344B9">
        <w:rPr>
          <w:rFonts w:ascii="Arial" w:hAnsi="Arial" w:cs="Arial"/>
          <w:sz w:val="24"/>
          <w:szCs w:val="24"/>
        </w:rPr>
        <w:t>You must email your exams office</w:t>
      </w:r>
      <w:r w:rsidR="000344B9" w:rsidRPr="000344B9">
        <w:rPr>
          <w:rFonts w:ascii="Arial" w:hAnsi="Arial" w:cs="Arial"/>
          <w:sz w:val="24"/>
          <w:szCs w:val="24"/>
        </w:rPr>
        <w:t xml:space="preserve">r Marci McLeod-Brown at </w:t>
      </w:r>
      <w:hyperlink r:id="rId10" w:history="1">
        <w:r w:rsidR="000344B9" w:rsidRPr="000344B9">
          <w:rPr>
            <w:rStyle w:val="Hyperlink"/>
            <w:rFonts w:ascii="Arial" w:hAnsi="Arial" w:cs="Arial"/>
            <w:sz w:val="24"/>
            <w:szCs w:val="24"/>
          </w:rPr>
          <w:t>NES-ExamEnquires@emmanuel.nottingham.sch.uk</w:t>
        </w:r>
      </w:hyperlink>
      <w:r w:rsidR="000344B9" w:rsidRPr="000344B9">
        <w:rPr>
          <w:rFonts w:ascii="Arial" w:hAnsi="Arial" w:cs="Arial"/>
          <w:sz w:val="24"/>
          <w:szCs w:val="24"/>
        </w:rPr>
        <w:t xml:space="preserve"> </w:t>
      </w:r>
      <w:r w:rsidR="006242F5" w:rsidRPr="000344B9">
        <w:rPr>
          <w:rFonts w:ascii="Arial" w:hAnsi="Arial" w:cs="Arial"/>
          <w:sz w:val="24"/>
          <w:szCs w:val="24"/>
        </w:rPr>
        <w:t xml:space="preserve">before </w:t>
      </w:r>
      <w:r w:rsidR="006242F5" w:rsidRPr="000344B9">
        <w:rPr>
          <w:rFonts w:ascii="Arial" w:hAnsi="Arial" w:cs="Arial"/>
          <w:b/>
          <w:bCs/>
          <w:sz w:val="24"/>
          <w:szCs w:val="24"/>
        </w:rPr>
        <w:t>July</w:t>
      </w:r>
      <w:r w:rsidR="00F44486">
        <w:rPr>
          <w:rFonts w:ascii="Arial" w:hAnsi="Arial" w:cs="Arial"/>
          <w:b/>
          <w:bCs/>
          <w:sz w:val="24"/>
          <w:szCs w:val="24"/>
        </w:rPr>
        <w:t xml:space="preserve"> </w:t>
      </w:r>
      <w:r w:rsidR="00ED76DC">
        <w:rPr>
          <w:rFonts w:ascii="Arial" w:hAnsi="Arial" w:cs="Arial"/>
          <w:b/>
          <w:bCs/>
          <w:sz w:val="24"/>
          <w:szCs w:val="24"/>
        </w:rPr>
        <w:t>22nd</w:t>
      </w:r>
      <w:r w:rsidR="006242F5" w:rsidRPr="000344B9">
        <w:rPr>
          <w:rFonts w:ascii="Arial" w:hAnsi="Arial" w:cs="Arial"/>
          <w:sz w:val="24"/>
          <w:szCs w:val="24"/>
        </w:rPr>
        <w:t xml:space="preserve"> to arrange alternative collection. </w:t>
      </w:r>
      <w:r w:rsidR="000344B9" w:rsidRPr="000344B9">
        <w:rPr>
          <w:rFonts w:ascii="Arial" w:eastAsia="Calibri" w:hAnsi="Arial" w:cs="Arial"/>
          <w:sz w:val="24"/>
          <w:szCs w:val="24"/>
        </w:rPr>
        <w:t>If you wish someone to collect them on your behalf, they will need to bring written permission and photographic ID to confirm identity.</w:t>
      </w:r>
    </w:p>
    <w:p w14:paraId="6A668A36" w14:textId="77777777" w:rsidR="001B557C" w:rsidRDefault="001B557C">
      <w:pPr>
        <w:pStyle w:val="PlainText"/>
        <w:jc w:val="both"/>
        <w:rPr>
          <w:rFonts w:ascii="Arial" w:hAnsi="Arial" w:cs="Arial"/>
          <w:sz w:val="24"/>
          <w:szCs w:val="24"/>
        </w:rPr>
      </w:pPr>
    </w:p>
    <w:p w14:paraId="4426072E" w14:textId="28CDA39E" w:rsidR="005D0046" w:rsidRPr="00834CF4" w:rsidRDefault="006242F5" w:rsidP="00CA35D8">
      <w:pPr>
        <w:pStyle w:val="PlainText"/>
        <w:numPr>
          <w:ilvl w:val="0"/>
          <w:numId w:val="1"/>
        </w:numPr>
        <w:jc w:val="both"/>
        <w:rPr>
          <w:rFonts w:ascii="Arial" w:hAnsi="Arial" w:cs="Arial"/>
          <w:sz w:val="24"/>
          <w:szCs w:val="24"/>
        </w:rPr>
      </w:pPr>
      <w:r w:rsidRPr="00C56104">
        <w:rPr>
          <w:rFonts w:ascii="Arial" w:hAnsi="Arial" w:cs="Arial"/>
          <w:sz w:val="24"/>
          <w:szCs w:val="24"/>
        </w:rPr>
        <w:t xml:space="preserve">Student grades will go live on </w:t>
      </w:r>
      <w:r w:rsidR="00EA37C6">
        <w:rPr>
          <w:rFonts w:ascii="Arial" w:hAnsi="Arial" w:cs="Arial"/>
          <w:sz w:val="24"/>
          <w:szCs w:val="24"/>
        </w:rPr>
        <w:t xml:space="preserve">Arbor </w:t>
      </w:r>
      <w:r w:rsidR="000344B9" w:rsidRPr="00C56104">
        <w:rPr>
          <w:rFonts w:ascii="Arial" w:hAnsi="Arial" w:cs="Arial"/>
          <w:sz w:val="24"/>
          <w:szCs w:val="24"/>
        </w:rPr>
        <w:t>by 12 noon</w:t>
      </w:r>
      <w:r w:rsidRPr="00C56104">
        <w:rPr>
          <w:rFonts w:ascii="Arial" w:hAnsi="Arial" w:cs="Arial"/>
          <w:sz w:val="24"/>
          <w:szCs w:val="24"/>
        </w:rPr>
        <w:t xml:space="preserve"> on results day</w:t>
      </w:r>
      <w:r>
        <w:rPr>
          <w:rFonts w:ascii="Arial" w:hAnsi="Arial" w:cs="Arial"/>
          <w:sz w:val="24"/>
          <w:szCs w:val="24"/>
        </w:rPr>
        <w:t>.</w:t>
      </w:r>
    </w:p>
    <w:p w14:paraId="788A30F8" w14:textId="77777777" w:rsidR="00D07A65" w:rsidRDefault="00D07A65" w:rsidP="00D07A65">
      <w:pPr>
        <w:pStyle w:val="ListParagraph"/>
        <w:rPr>
          <w:rFonts w:ascii="Arial" w:hAnsi="Arial" w:cs="Arial"/>
          <w:sz w:val="24"/>
          <w:szCs w:val="24"/>
        </w:rPr>
      </w:pPr>
    </w:p>
    <w:p w14:paraId="01EE58D7" w14:textId="77777777" w:rsidR="00852598" w:rsidRDefault="00852598">
      <w:pPr>
        <w:pStyle w:val="PlainText"/>
        <w:jc w:val="both"/>
        <w:rPr>
          <w:rFonts w:ascii="Arial" w:hAnsi="Arial" w:cs="Arial"/>
          <w:sz w:val="24"/>
          <w:szCs w:val="24"/>
        </w:rPr>
      </w:pPr>
    </w:p>
    <w:p w14:paraId="2FD2DD83" w14:textId="7FA5ED04" w:rsidR="00852598" w:rsidRDefault="00B521D1" w:rsidP="005D0046">
      <w:pPr>
        <w:pStyle w:val="PlainText"/>
        <w:jc w:val="both"/>
        <w:rPr>
          <w:rFonts w:ascii="Arial" w:hAnsi="Arial" w:cs="Arial"/>
          <w:b/>
          <w:sz w:val="24"/>
          <w:szCs w:val="24"/>
        </w:rPr>
      </w:pPr>
      <w:r>
        <w:rPr>
          <w:rFonts w:ascii="Arial" w:hAnsi="Arial" w:cs="Arial"/>
          <w:b/>
          <w:sz w:val="24"/>
          <w:szCs w:val="24"/>
        </w:rPr>
        <w:t>Results will not be given out by telephone</w:t>
      </w:r>
      <w:r w:rsidR="00EA37C6">
        <w:rPr>
          <w:rFonts w:ascii="Arial" w:hAnsi="Arial" w:cs="Arial"/>
          <w:b/>
          <w:sz w:val="24"/>
          <w:szCs w:val="24"/>
        </w:rPr>
        <w:t xml:space="preserve"> or email</w:t>
      </w:r>
      <w:r w:rsidR="005D0046">
        <w:rPr>
          <w:rFonts w:ascii="Arial" w:hAnsi="Arial" w:cs="Arial"/>
          <w:b/>
          <w:sz w:val="24"/>
          <w:szCs w:val="24"/>
        </w:rPr>
        <w:t>.</w:t>
      </w:r>
    </w:p>
    <w:p w14:paraId="1A813DAD" w14:textId="77777777" w:rsidR="000344B9" w:rsidRDefault="000344B9" w:rsidP="005D0046">
      <w:pPr>
        <w:pStyle w:val="PlainText"/>
        <w:jc w:val="both"/>
        <w:rPr>
          <w:rFonts w:ascii="Arial" w:hAnsi="Arial" w:cs="Arial"/>
          <w:b/>
          <w:sz w:val="24"/>
          <w:szCs w:val="24"/>
        </w:rPr>
      </w:pPr>
    </w:p>
    <w:p w14:paraId="73B060CD" w14:textId="60CC62A0" w:rsidR="000344B9" w:rsidRPr="000344B9" w:rsidRDefault="000344B9" w:rsidP="005D0046">
      <w:pPr>
        <w:pStyle w:val="PlainText"/>
        <w:jc w:val="both"/>
        <w:rPr>
          <w:rFonts w:ascii="Arial" w:hAnsi="Arial" w:cs="Arial"/>
          <w:b/>
          <w:color w:val="FF0000"/>
          <w:sz w:val="28"/>
          <w:szCs w:val="28"/>
        </w:rPr>
      </w:pPr>
      <w:r w:rsidRPr="000344B9">
        <w:rPr>
          <w:rFonts w:ascii="Arial" w:hAnsi="Arial" w:cs="Arial"/>
          <w:b/>
          <w:color w:val="FF0000"/>
          <w:sz w:val="28"/>
          <w:szCs w:val="28"/>
        </w:rPr>
        <w:t>ON ARRIVAL AT SCHOOL:</w:t>
      </w:r>
    </w:p>
    <w:p w14:paraId="4788C747" w14:textId="77777777" w:rsidR="005D0046" w:rsidRDefault="005D0046">
      <w:pPr>
        <w:rPr>
          <w:rFonts w:ascii="Arial" w:eastAsiaTheme="majorEastAsia" w:hAnsi="Arial" w:cstheme="majorBidi"/>
          <w:b/>
          <w:bCs/>
          <w:color w:val="76923C" w:themeColor="accent3" w:themeShade="BF"/>
          <w:sz w:val="26"/>
          <w:szCs w:val="26"/>
        </w:rPr>
      </w:pPr>
    </w:p>
    <w:p w14:paraId="6551D3B8" w14:textId="77777777" w:rsidR="00323775" w:rsidRDefault="00EF464E" w:rsidP="00EF464E">
      <w:pPr>
        <w:pStyle w:val="Heading2"/>
        <w:jc w:val="both"/>
        <w:rPr>
          <w:color w:val="C00000"/>
          <w:sz w:val="24"/>
          <w:szCs w:val="24"/>
        </w:rPr>
      </w:pPr>
      <w:bookmarkStart w:id="4" w:name="_Toc171341235"/>
      <w:r>
        <w:rPr>
          <w:color w:val="C00000"/>
          <w:sz w:val="24"/>
          <w:szCs w:val="24"/>
        </w:rPr>
        <w:t>Before You Collect Your Results Slip</w:t>
      </w:r>
      <w:bookmarkEnd w:id="4"/>
    </w:p>
    <w:p w14:paraId="030DF32A" w14:textId="77777777" w:rsidR="00351B0C" w:rsidRDefault="00EF464E" w:rsidP="00EF464E">
      <w:pPr>
        <w:rPr>
          <w:rFonts w:ascii="Arial" w:hAnsi="Arial" w:cs="Arial"/>
        </w:rPr>
      </w:pPr>
      <w:r>
        <w:rPr>
          <w:rFonts w:ascii="Arial" w:hAnsi="Arial" w:cs="Arial"/>
        </w:rPr>
        <w:t xml:space="preserve">You will be asked to </w:t>
      </w:r>
      <w:r w:rsidR="00351B0C">
        <w:rPr>
          <w:rFonts w:ascii="Arial" w:hAnsi="Arial" w:cs="Arial"/>
        </w:rPr>
        <w:t xml:space="preserve">sign a document </w:t>
      </w:r>
      <w:r>
        <w:rPr>
          <w:rFonts w:ascii="Arial" w:hAnsi="Arial" w:cs="Arial"/>
        </w:rPr>
        <w:t xml:space="preserve">which gives </w:t>
      </w:r>
      <w:proofErr w:type="gramStart"/>
      <w:r w:rsidR="00351B0C">
        <w:rPr>
          <w:rFonts w:ascii="Arial" w:hAnsi="Arial" w:cs="Arial"/>
        </w:rPr>
        <w:t>or,</w:t>
      </w:r>
      <w:proofErr w:type="gramEnd"/>
      <w:r w:rsidR="00351B0C">
        <w:rPr>
          <w:rFonts w:ascii="Arial" w:hAnsi="Arial" w:cs="Arial"/>
        </w:rPr>
        <w:t xml:space="preserve"> refuses </w:t>
      </w:r>
      <w:r>
        <w:rPr>
          <w:rFonts w:ascii="Arial" w:hAnsi="Arial" w:cs="Arial"/>
        </w:rPr>
        <w:t>your permission for your scripts to be accessed.</w:t>
      </w:r>
    </w:p>
    <w:p w14:paraId="6DBBC8CB" w14:textId="77777777" w:rsidR="00351B0C" w:rsidRDefault="00351B0C" w:rsidP="00EF464E">
      <w:pPr>
        <w:rPr>
          <w:rFonts w:ascii="Arial" w:hAnsi="Arial" w:cs="Arial"/>
        </w:rPr>
      </w:pPr>
    </w:p>
    <w:p w14:paraId="297CE9CA" w14:textId="77777777" w:rsidR="00834CF4" w:rsidRDefault="00EF464E" w:rsidP="00EF464E">
      <w:pPr>
        <w:rPr>
          <w:rFonts w:ascii="Arial" w:hAnsi="Arial" w:cs="Arial"/>
        </w:rPr>
      </w:pPr>
      <w:r>
        <w:rPr>
          <w:rFonts w:ascii="Arial" w:hAnsi="Arial" w:cs="Arial"/>
        </w:rPr>
        <w:t xml:space="preserve">Without </w:t>
      </w:r>
      <w:r w:rsidR="00351B0C">
        <w:rPr>
          <w:rFonts w:ascii="Arial" w:hAnsi="Arial" w:cs="Arial"/>
        </w:rPr>
        <w:t>your permission</w:t>
      </w:r>
      <w:r>
        <w:rPr>
          <w:rFonts w:ascii="Arial" w:hAnsi="Arial" w:cs="Arial"/>
        </w:rPr>
        <w:t xml:space="preserve"> we are unable to action any requests by you or, by your teacher.</w:t>
      </w:r>
    </w:p>
    <w:p w14:paraId="5547ADF2" w14:textId="77777777" w:rsidR="00834CF4" w:rsidRDefault="00834CF4" w:rsidP="00EF464E">
      <w:pPr>
        <w:rPr>
          <w:rFonts w:ascii="Arial" w:hAnsi="Arial" w:cs="Arial"/>
        </w:rPr>
      </w:pPr>
    </w:p>
    <w:p w14:paraId="073052DA" w14:textId="5AF1054A" w:rsidR="00351B0C" w:rsidRDefault="00351B0C" w:rsidP="00EF464E">
      <w:pPr>
        <w:rPr>
          <w:rFonts w:ascii="Arial" w:hAnsi="Arial" w:cs="Arial"/>
        </w:rPr>
      </w:pPr>
      <w:r>
        <w:rPr>
          <w:rFonts w:ascii="Arial" w:hAnsi="Arial" w:cs="Arial"/>
        </w:rPr>
        <w:t>As a matter of course, we will redact all personal information about you before using the scripts in the classroom.</w:t>
      </w:r>
    </w:p>
    <w:p w14:paraId="65B8B1A3" w14:textId="6FC7CD5A" w:rsidR="00351B0C" w:rsidRDefault="00351B0C" w:rsidP="00EF464E">
      <w:pPr>
        <w:rPr>
          <w:rFonts w:ascii="Arial" w:hAnsi="Arial" w:cs="Arial"/>
        </w:rPr>
      </w:pPr>
    </w:p>
    <w:p w14:paraId="5F1DE7A9" w14:textId="22AE6B86" w:rsidR="00834CF4" w:rsidRPr="00834CF4" w:rsidRDefault="00834CF4" w:rsidP="00834CF4">
      <w:pPr>
        <w:pStyle w:val="Heading2"/>
        <w:jc w:val="both"/>
        <w:rPr>
          <w:color w:val="C00000"/>
          <w:sz w:val="24"/>
          <w:szCs w:val="24"/>
        </w:rPr>
      </w:pPr>
      <w:bookmarkStart w:id="5" w:name="_Toc171341236"/>
      <w:r>
        <w:rPr>
          <w:color w:val="C00000"/>
          <w:sz w:val="24"/>
          <w:szCs w:val="24"/>
        </w:rPr>
        <w:t>Alumni Information</w:t>
      </w:r>
      <w:bookmarkEnd w:id="5"/>
    </w:p>
    <w:p w14:paraId="132914C7" w14:textId="6F75D3C2" w:rsidR="00EF464E" w:rsidRPr="008A2048" w:rsidRDefault="00EF464E" w:rsidP="00EF464E">
      <w:pPr>
        <w:rPr>
          <w:rFonts w:ascii="Arial" w:hAnsi="Arial" w:cs="Arial"/>
        </w:rPr>
      </w:pPr>
      <w:r w:rsidRPr="00834CF4">
        <w:rPr>
          <w:rFonts w:ascii="Arial" w:hAnsi="Arial" w:cs="Arial"/>
        </w:rPr>
        <w:t xml:space="preserve">You will also be asked to complete </w:t>
      </w:r>
      <w:r w:rsidR="00834CF4" w:rsidRPr="00834CF4">
        <w:rPr>
          <w:rFonts w:ascii="Arial" w:hAnsi="Arial" w:cs="Arial"/>
        </w:rPr>
        <w:t xml:space="preserve">some information so that school can keep in touch with you. </w:t>
      </w:r>
      <w:r w:rsidRPr="00834CF4">
        <w:rPr>
          <w:rFonts w:ascii="Arial" w:hAnsi="Arial" w:cs="Arial"/>
        </w:rPr>
        <w:t>The destination information for Year 11 and Year 13 pupils is required by the DofE census.</w:t>
      </w:r>
    </w:p>
    <w:p w14:paraId="2A0ECB92" w14:textId="77777777" w:rsidR="00EF464E" w:rsidRDefault="00EF464E">
      <w:pPr>
        <w:rPr>
          <w:rFonts w:ascii="Arial" w:eastAsiaTheme="majorEastAsia" w:hAnsi="Arial" w:cstheme="majorBidi"/>
          <w:b/>
          <w:bCs/>
          <w:color w:val="76923C" w:themeColor="accent3" w:themeShade="BF"/>
          <w:sz w:val="26"/>
          <w:szCs w:val="26"/>
        </w:rPr>
      </w:pPr>
      <w:r>
        <w:rPr>
          <w:rFonts w:ascii="Arial" w:eastAsiaTheme="majorEastAsia" w:hAnsi="Arial" w:cstheme="majorBidi"/>
          <w:b/>
          <w:bCs/>
          <w:color w:val="76923C" w:themeColor="accent3" w:themeShade="BF"/>
          <w:sz w:val="26"/>
          <w:szCs w:val="26"/>
        </w:rPr>
        <w:br w:type="page"/>
      </w:r>
    </w:p>
    <w:p w14:paraId="14A45923" w14:textId="77777777" w:rsidR="00852598" w:rsidRPr="005D0046" w:rsidRDefault="00EF464E">
      <w:pPr>
        <w:pStyle w:val="Heading1"/>
        <w:rPr>
          <w:color w:val="C00000"/>
        </w:rPr>
      </w:pPr>
      <w:bookmarkStart w:id="6" w:name="_Toc106977002"/>
      <w:bookmarkStart w:id="7" w:name="_Toc171341237"/>
      <w:r>
        <w:rPr>
          <w:color w:val="C00000"/>
        </w:rPr>
        <w:lastRenderedPageBreak/>
        <w:t>R</w:t>
      </w:r>
      <w:r w:rsidR="005D0046">
        <w:rPr>
          <w:color w:val="C00000"/>
        </w:rPr>
        <w:t>ESULTS SLIP</w:t>
      </w:r>
      <w:r w:rsidR="00B521D1" w:rsidRPr="005D0046">
        <w:rPr>
          <w:color w:val="C00000"/>
        </w:rPr>
        <w:t xml:space="preserve"> (Example</w:t>
      </w:r>
      <w:r w:rsidR="00FA5BB7">
        <w:rPr>
          <w:color w:val="C00000"/>
        </w:rPr>
        <w:t>s</w:t>
      </w:r>
      <w:r w:rsidR="00B521D1" w:rsidRPr="005D0046">
        <w:rPr>
          <w:color w:val="C00000"/>
        </w:rPr>
        <w:t>)</w:t>
      </w:r>
      <w:bookmarkEnd w:id="6"/>
      <w:bookmarkEnd w:id="7"/>
    </w:p>
    <w:p w14:paraId="7FFC56EC" w14:textId="77777777" w:rsidR="00852598" w:rsidRDefault="00852598">
      <w:pPr>
        <w:jc w:val="both"/>
        <w:rPr>
          <w:rFonts w:ascii="Arial" w:hAnsi="Arial" w:cs="Arial"/>
        </w:rPr>
      </w:pPr>
    </w:p>
    <w:p w14:paraId="0E9F9951" w14:textId="77777777" w:rsidR="00852598" w:rsidRDefault="00B521D1">
      <w:pPr>
        <w:jc w:val="both"/>
        <w:rPr>
          <w:rFonts w:ascii="Arial" w:hAnsi="Arial" w:cs="Arial"/>
        </w:rPr>
      </w:pPr>
      <w:r>
        <w:rPr>
          <w:rFonts w:ascii="Arial" w:hAnsi="Arial" w:cs="Arial"/>
        </w:rPr>
        <w:t xml:space="preserve">On results day you will receive a </w:t>
      </w:r>
      <w:r w:rsidR="005D0046">
        <w:rPr>
          <w:rFonts w:ascii="Arial" w:hAnsi="Arial" w:cs="Arial"/>
        </w:rPr>
        <w:t>Results Slip generated by school</w:t>
      </w:r>
      <w:r w:rsidR="0012550B">
        <w:rPr>
          <w:rFonts w:ascii="Arial" w:hAnsi="Arial" w:cs="Arial"/>
        </w:rPr>
        <w:t xml:space="preserve"> that will show your provisional results. The results are provisional (pending any post-results services outcomes that you may have applied for) until you receive your results certificate.</w:t>
      </w:r>
      <w:r>
        <w:rPr>
          <w:rFonts w:ascii="Arial" w:hAnsi="Arial" w:cs="Arial"/>
        </w:rPr>
        <w:t xml:space="preserve"> The </w:t>
      </w:r>
      <w:r w:rsidR="005D0046">
        <w:rPr>
          <w:rFonts w:ascii="Arial" w:hAnsi="Arial" w:cs="Arial"/>
        </w:rPr>
        <w:t>results slip</w:t>
      </w:r>
      <w:r>
        <w:rPr>
          <w:rFonts w:ascii="Arial" w:hAnsi="Arial" w:cs="Arial"/>
        </w:rPr>
        <w:t xml:space="preserve"> lists ALL the exams you have </w:t>
      </w:r>
      <w:r w:rsidR="00FA5BB7">
        <w:rPr>
          <w:rFonts w:ascii="Arial" w:hAnsi="Arial" w:cs="Arial"/>
        </w:rPr>
        <w:t>and any components within the qualification</w:t>
      </w:r>
      <w:r>
        <w:rPr>
          <w:rFonts w:ascii="Arial" w:hAnsi="Arial" w:cs="Arial"/>
        </w:rPr>
        <w:t>.</w:t>
      </w:r>
      <w:r w:rsidR="00414006">
        <w:rPr>
          <w:rFonts w:ascii="Arial" w:hAnsi="Arial" w:cs="Arial"/>
        </w:rPr>
        <w:t xml:space="preserve"> GCE slips will also show the level of the qualification.</w:t>
      </w:r>
    </w:p>
    <w:p w14:paraId="1BC97C63" w14:textId="77777777" w:rsidR="00852598" w:rsidRDefault="00852598">
      <w:pPr>
        <w:jc w:val="both"/>
        <w:rPr>
          <w:rFonts w:ascii="Arial" w:hAnsi="Arial" w:cs="Arial"/>
        </w:rPr>
      </w:pPr>
    </w:p>
    <w:p w14:paraId="1BB5B224" w14:textId="77777777" w:rsidR="0012550B" w:rsidRDefault="00B521D1">
      <w:pPr>
        <w:jc w:val="both"/>
        <w:rPr>
          <w:rFonts w:ascii="Arial" w:hAnsi="Arial" w:cs="Arial"/>
        </w:rPr>
      </w:pPr>
      <w:r>
        <w:rPr>
          <w:rFonts w:ascii="Arial" w:hAnsi="Arial" w:cs="Arial"/>
        </w:rPr>
        <w:t xml:space="preserve">A capital letter indicates an </w:t>
      </w:r>
      <w:r>
        <w:rPr>
          <w:rFonts w:ascii="Arial" w:hAnsi="Arial" w:cs="Arial"/>
          <w:b/>
        </w:rPr>
        <w:t>OVERALL</w:t>
      </w:r>
      <w:r>
        <w:rPr>
          <w:rFonts w:ascii="Arial" w:hAnsi="Arial" w:cs="Arial"/>
        </w:rPr>
        <w:t xml:space="preserve"> grade. </w:t>
      </w:r>
      <w:r w:rsidR="00FA5BB7">
        <w:rPr>
          <w:rFonts w:ascii="Arial" w:hAnsi="Arial" w:cs="Arial"/>
        </w:rPr>
        <w:t>Lower case letters indicate component grades</w:t>
      </w:r>
      <w:r w:rsidR="0012550B">
        <w:rPr>
          <w:rFonts w:ascii="Arial" w:hAnsi="Arial" w:cs="Arial"/>
        </w:rPr>
        <w:t>.</w:t>
      </w:r>
    </w:p>
    <w:p w14:paraId="247FD031" w14:textId="77777777" w:rsidR="006873ED" w:rsidRDefault="006873ED">
      <w:pPr>
        <w:jc w:val="both"/>
        <w:rPr>
          <w:rFonts w:ascii="Arial" w:hAnsi="Arial" w:cs="Arial"/>
        </w:rPr>
      </w:pPr>
    </w:p>
    <w:p w14:paraId="5662BBB8" w14:textId="77777777" w:rsidR="006873ED" w:rsidRPr="00F6506D" w:rsidRDefault="006873ED" w:rsidP="00F6506D">
      <w:pPr>
        <w:pStyle w:val="Heading2"/>
        <w:rPr>
          <w:color w:val="C00000"/>
          <w:sz w:val="24"/>
        </w:rPr>
      </w:pPr>
      <w:bookmarkStart w:id="8" w:name="_Toc171341238"/>
      <w:r w:rsidRPr="00F6506D">
        <w:rPr>
          <w:color w:val="C00000"/>
          <w:sz w:val="24"/>
        </w:rPr>
        <w:t>UCAS</w:t>
      </w:r>
      <w:bookmarkEnd w:id="8"/>
    </w:p>
    <w:p w14:paraId="24C86C78" w14:textId="05EAAEA2" w:rsidR="006873ED" w:rsidRDefault="006873ED">
      <w:pPr>
        <w:jc w:val="both"/>
        <w:rPr>
          <w:rFonts w:ascii="Arial" w:hAnsi="Arial" w:cs="Arial"/>
        </w:rPr>
      </w:pPr>
      <w:r>
        <w:rPr>
          <w:rFonts w:ascii="Arial" w:hAnsi="Arial" w:cs="Arial"/>
        </w:rPr>
        <w:t xml:space="preserve">If you’ve applied to university through UCAS, your provisional results will be sent by the awarding bodies directly to them and they will forward them to your chosen university or college. If you request any post-results services and your grades change, an amendment file will be sent to UCAS. </w:t>
      </w:r>
      <w:r w:rsidR="006242F5">
        <w:rPr>
          <w:rFonts w:ascii="Arial" w:hAnsi="Arial" w:cs="Arial"/>
        </w:rPr>
        <w:t>Staff will be around on results day from 8:00 AM-</w:t>
      </w:r>
      <w:r w:rsidR="00F80D7D">
        <w:rPr>
          <w:rFonts w:ascii="Arial" w:hAnsi="Arial" w:cs="Arial"/>
        </w:rPr>
        <w:t>11 AM</w:t>
      </w:r>
      <w:r w:rsidR="006242F5">
        <w:rPr>
          <w:rFonts w:ascii="Arial" w:hAnsi="Arial" w:cs="Arial"/>
        </w:rPr>
        <w:t xml:space="preserve"> if you have any questions. </w:t>
      </w:r>
      <w:r>
        <w:rPr>
          <w:rFonts w:ascii="Arial" w:hAnsi="Arial" w:cs="Arial"/>
        </w:rPr>
        <w:t>You can also contact the UCAS Exam Results Helpline for help and advice on anything including retakes, resits, gap years, apprenticeships, further education, clearing and funding. Their contact number is 080</w:t>
      </w:r>
      <w:r w:rsidR="000D2EDA">
        <w:rPr>
          <w:rFonts w:ascii="Arial" w:hAnsi="Arial" w:cs="Arial"/>
        </w:rPr>
        <w:t>8</w:t>
      </w:r>
      <w:r>
        <w:rPr>
          <w:rFonts w:ascii="Arial" w:hAnsi="Arial" w:cs="Arial"/>
        </w:rPr>
        <w:t xml:space="preserve"> 100 </w:t>
      </w:r>
      <w:r w:rsidR="000D2EDA">
        <w:rPr>
          <w:rFonts w:ascii="Arial" w:hAnsi="Arial" w:cs="Arial"/>
        </w:rPr>
        <w:t>80</w:t>
      </w:r>
      <w:r>
        <w:rPr>
          <w:rFonts w:ascii="Arial" w:hAnsi="Arial" w:cs="Arial"/>
        </w:rPr>
        <w:t xml:space="preserve">00. Alternatively, you can visit the </w:t>
      </w:r>
      <w:hyperlink r:id="rId11" w:history="1">
        <w:r w:rsidRPr="006873ED">
          <w:rPr>
            <w:rStyle w:val="Hyperlink"/>
            <w:rFonts w:ascii="Arial" w:hAnsi="Arial" w:cs="Arial"/>
          </w:rPr>
          <w:t>UCAS website</w:t>
        </w:r>
      </w:hyperlink>
    </w:p>
    <w:p w14:paraId="37F5FD47" w14:textId="77777777" w:rsidR="0012550B" w:rsidRDefault="0012550B">
      <w:pPr>
        <w:jc w:val="both"/>
        <w:rPr>
          <w:rFonts w:ascii="Arial" w:hAnsi="Arial" w:cs="Arial"/>
        </w:rPr>
      </w:pPr>
    </w:p>
    <w:p w14:paraId="730263C8" w14:textId="77777777" w:rsidR="0012550B" w:rsidRPr="00F6506D" w:rsidRDefault="0012550B" w:rsidP="00F6506D">
      <w:pPr>
        <w:pStyle w:val="Heading2"/>
        <w:rPr>
          <w:color w:val="C00000"/>
          <w:sz w:val="24"/>
        </w:rPr>
      </w:pPr>
      <w:bookmarkStart w:id="9" w:name="_Toc171341239"/>
      <w:r w:rsidRPr="00F6506D">
        <w:rPr>
          <w:color w:val="C00000"/>
          <w:sz w:val="24"/>
        </w:rPr>
        <w:t>Grade Boundaries</w:t>
      </w:r>
      <w:bookmarkEnd w:id="9"/>
    </w:p>
    <w:p w14:paraId="557D62BD" w14:textId="5489A9C9" w:rsidR="004C6017" w:rsidRDefault="004C6017" w:rsidP="004C6017">
      <w:pPr>
        <w:jc w:val="both"/>
        <w:rPr>
          <w:rFonts w:ascii="Arial" w:hAnsi="Arial" w:cs="Arial"/>
        </w:rPr>
      </w:pPr>
      <w:r w:rsidRPr="004C6017">
        <w:rPr>
          <w:rFonts w:ascii="Arial" w:hAnsi="Arial" w:cs="Arial"/>
        </w:rPr>
        <w:t>Normal grading arrangements will continue for GCSEs, AS and A levels in 202</w:t>
      </w:r>
      <w:r w:rsidR="00807279">
        <w:rPr>
          <w:rFonts w:ascii="Arial" w:hAnsi="Arial" w:cs="Arial"/>
        </w:rPr>
        <w:t>6</w:t>
      </w:r>
      <w:r w:rsidRPr="004C6017">
        <w:rPr>
          <w:rFonts w:ascii="Arial" w:hAnsi="Arial" w:cs="Arial"/>
        </w:rPr>
        <w:t>. As usual, Ofqual will make sure that the awarding organisations take a suitable approach to grading each of their qualifications. There are no set numbers of each grade available. You will be awarded a grade that reflects your performance. </w:t>
      </w:r>
    </w:p>
    <w:p w14:paraId="3DE4DF3F" w14:textId="77777777" w:rsidR="004C6017" w:rsidRPr="004C6017" w:rsidRDefault="004C6017" w:rsidP="004C6017">
      <w:pPr>
        <w:jc w:val="both"/>
        <w:rPr>
          <w:rFonts w:ascii="Arial" w:hAnsi="Arial" w:cs="Arial"/>
        </w:rPr>
      </w:pPr>
    </w:p>
    <w:p w14:paraId="07DFB6AC" w14:textId="77777777" w:rsidR="00351B0C" w:rsidRDefault="004C6017">
      <w:pPr>
        <w:jc w:val="both"/>
        <w:rPr>
          <w:rFonts w:ascii="Arial" w:hAnsi="Arial" w:cs="Arial"/>
        </w:rPr>
      </w:pPr>
      <w:r w:rsidRPr="004C6017">
        <w:rPr>
          <w:rFonts w:ascii="Arial" w:hAnsi="Arial" w:cs="Arial"/>
        </w:rPr>
        <w:t>It is important to remember that grade boundaries vary from year to year for each qualification. Although senior examiners aim to produce exam papers of the same difficulty each year, in practice this is very hard to do. Because of this, the grade boundaries vary to reflect the level of challenge of the papers taken that year. These changes to grade boundaries make sure that fair and appropriate grading standards are set and that it is not easier or harder to get a grade from one year to the next. As in any year, senior examiners will recommend grade boundaries for every qualification after they have reviewed students’ work in their exams and other assessments.</w:t>
      </w:r>
    </w:p>
    <w:p w14:paraId="7DCFA94B" w14:textId="77777777" w:rsidR="00351B0C" w:rsidRDefault="00351B0C">
      <w:pPr>
        <w:jc w:val="both"/>
        <w:rPr>
          <w:rFonts w:ascii="Arial" w:hAnsi="Arial" w:cs="Arial"/>
        </w:rPr>
      </w:pPr>
    </w:p>
    <w:p w14:paraId="46E70439" w14:textId="07CB1BF3" w:rsidR="00852598" w:rsidRDefault="0012550B">
      <w:pPr>
        <w:jc w:val="both"/>
      </w:pPr>
      <w:r>
        <w:rPr>
          <w:rFonts w:ascii="Arial" w:hAnsi="Arial" w:cs="Arial"/>
        </w:rPr>
        <w:t>Ofqual have issued some information for students in their</w:t>
      </w:r>
      <w:r w:rsidR="004C6017">
        <w:rPr>
          <w:rFonts w:ascii="Arial" w:hAnsi="Arial" w:cs="Arial"/>
        </w:rPr>
        <w:t xml:space="preserve"> Ofqual Student Guide 202</w:t>
      </w:r>
      <w:r w:rsidR="002732F7">
        <w:rPr>
          <w:rFonts w:ascii="Arial" w:hAnsi="Arial" w:cs="Arial"/>
        </w:rPr>
        <w:t>6</w:t>
      </w:r>
      <w:r w:rsidR="004C6017">
        <w:rPr>
          <w:rFonts w:ascii="Arial" w:hAnsi="Arial" w:cs="Arial"/>
        </w:rPr>
        <w:t xml:space="preserve"> which can be found </w:t>
      </w:r>
      <w:r w:rsidR="00351B0C">
        <w:rPr>
          <w:rFonts w:ascii="Arial" w:hAnsi="Arial" w:cs="Arial"/>
        </w:rPr>
        <w:t>here:</w:t>
      </w:r>
      <w:r w:rsidR="00F44486">
        <w:rPr>
          <w:rFonts w:ascii="Arial" w:hAnsi="Arial" w:cs="Arial"/>
        </w:rPr>
        <w:t xml:space="preserve"> </w:t>
      </w:r>
      <w:hyperlink r:id="rId12" w:history="1">
        <w:r w:rsidR="00316C78" w:rsidRPr="00DE5307">
          <w:rPr>
            <w:rStyle w:val="Hyperlink"/>
          </w:rPr>
          <w:t>https://www.gov.uk/government/publications/ofqual-student-guide-to-exams-and-assessments-in-2026</w:t>
        </w:r>
      </w:hyperlink>
    </w:p>
    <w:p w14:paraId="069896D4" w14:textId="77777777" w:rsidR="00316C78" w:rsidRDefault="00316C78">
      <w:pPr>
        <w:jc w:val="both"/>
        <w:rPr>
          <w:rFonts w:ascii="Arial" w:hAnsi="Arial" w:cs="Arial"/>
        </w:rPr>
      </w:pPr>
    </w:p>
    <w:p w14:paraId="1D4A4C4F" w14:textId="77777777" w:rsidR="00351B0C" w:rsidRDefault="00351B0C" w:rsidP="006873ED">
      <w:pPr>
        <w:jc w:val="center"/>
        <w:rPr>
          <w:rFonts w:ascii="Arial" w:hAnsi="Arial" w:cs="Arial"/>
          <w:b/>
          <w:sz w:val="28"/>
          <w:szCs w:val="52"/>
        </w:rPr>
      </w:pPr>
    </w:p>
    <w:p w14:paraId="7A3173E5" w14:textId="77777777" w:rsidR="00351B0C" w:rsidRDefault="00351B0C" w:rsidP="006873ED">
      <w:pPr>
        <w:jc w:val="center"/>
        <w:rPr>
          <w:rFonts w:ascii="Arial" w:hAnsi="Arial" w:cs="Arial"/>
          <w:b/>
          <w:sz w:val="28"/>
          <w:szCs w:val="52"/>
        </w:rPr>
      </w:pPr>
    </w:p>
    <w:p w14:paraId="75FB808D" w14:textId="77777777" w:rsidR="00351B0C" w:rsidRDefault="00351B0C" w:rsidP="006873ED">
      <w:pPr>
        <w:jc w:val="center"/>
        <w:rPr>
          <w:rFonts w:ascii="Arial" w:hAnsi="Arial" w:cs="Arial"/>
          <w:b/>
          <w:sz w:val="28"/>
          <w:szCs w:val="52"/>
        </w:rPr>
      </w:pPr>
    </w:p>
    <w:p w14:paraId="6EAD16E7" w14:textId="77777777" w:rsidR="00351B0C" w:rsidRDefault="00351B0C" w:rsidP="006873ED">
      <w:pPr>
        <w:jc w:val="center"/>
        <w:rPr>
          <w:rFonts w:ascii="Arial" w:hAnsi="Arial" w:cs="Arial"/>
          <w:b/>
          <w:sz w:val="28"/>
          <w:szCs w:val="52"/>
        </w:rPr>
      </w:pPr>
    </w:p>
    <w:p w14:paraId="408AB8AB" w14:textId="77777777" w:rsidR="00351B0C" w:rsidRDefault="00351B0C" w:rsidP="006873ED">
      <w:pPr>
        <w:jc w:val="center"/>
        <w:rPr>
          <w:rFonts w:ascii="Arial" w:hAnsi="Arial" w:cs="Arial"/>
          <w:b/>
          <w:sz w:val="28"/>
          <w:szCs w:val="52"/>
        </w:rPr>
      </w:pPr>
    </w:p>
    <w:p w14:paraId="7F882831" w14:textId="61658955" w:rsidR="00852598" w:rsidRPr="00810077" w:rsidRDefault="00852598" w:rsidP="006242F5">
      <w:pPr>
        <w:rPr>
          <w:sz w:val="16"/>
        </w:rPr>
      </w:pPr>
    </w:p>
    <w:p w14:paraId="7205A2BB" w14:textId="77777777" w:rsidR="00850105" w:rsidRDefault="00850105" w:rsidP="00850105">
      <w:pPr>
        <w:ind w:left="720"/>
        <w:rPr>
          <w:b/>
          <w:sz w:val="28"/>
        </w:rPr>
      </w:pPr>
    </w:p>
    <w:p w14:paraId="4079F285" w14:textId="77777777" w:rsidR="00850105" w:rsidRDefault="00850105" w:rsidP="00850105">
      <w:pPr>
        <w:ind w:left="720"/>
        <w:rPr>
          <w:b/>
          <w:sz w:val="28"/>
        </w:rPr>
      </w:pPr>
    </w:p>
    <w:p w14:paraId="0981B54B" w14:textId="68D89AE6" w:rsidR="00850105" w:rsidRDefault="00850105" w:rsidP="00850105">
      <w:pPr>
        <w:ind w:left="720"/>
        <w:rPr>
          <w:b/>
          <w:sz w:val="28"/>
        </w:rPr>
      </w:pPr>
      <w:bookmarkStart w:id="10" w:name="_Hlk164765912"/>
    </w:p>
    <w:p w14:paraId="2E4F5E05" w14:textId="77777777" w:rsidR="008E7B79" w:rsidRDefault="008E7B79" w:rsidP="00850105">
      <w:pPr>
        <w:ind w:left="720"/>
        <w:rPr>
          <w:b/>
          <w:sz w:val="28"/>
        </w:rPr>
      </w:pPr>
    </w:p>
    <w:p w14:paraId="767C245D" w14:textId="77777777" w:rsidR="008E7B79" w:rsidRDefault="008E7B79" w:rsidP="00850105">
      <w:pPr>
        <w:ind w:left="720"/>
        <w:rPr>
          <w:b/>
          <w:sz w:val="28"/>
        </w:rPr>
      </w:pPr>
    </w:p>
    <w:p w14:paraId="4E07C449" w14:textId="77777777" w:rsidR="008E7B79" w:rsidRDefault="008E7B79" w:rsidP="00850105">
      <w:pPr>
        <w:ind w:left="720"/>
        <w:rPr>
          <w:b/>
          <w:sz w:val="28"/>
        </w:rPr>
      </w:pPr>
    </w:p>
    <w:p w14:paraId="7E4A3D42" w14:textId="77777777" w:rsidR="008E7B79" w:rsidRDefault="008E7B79" w:rsidP="00850105">
      <w:pPr>
        <w:ind w:left="720"/>
      </w:pPr>
    </w:p>
    <w:p w14:paraId="257AEB9E" w14:textId="53D79303" w:rsidR="00852598" w:rsidRPr="00414006" w:rsidRDefault="00B521D1" w:rsidP="006873ED">
      <w:pPr>
        <w:pStyle w:val="Heading1"/>
        <w:rPr>
          <w:color w:val="C00000"/>
        </w:rPr>
      </w:pPr>
      <w:bookmarkStart w:id="11" w:name="_Toc106977003"/>
      <w:bookmarkStart w:id="12" w:name="_Toc171341240"/>
      <w:bookmarkEnd w:id="10"/>
      <w:r w:rsidRPr="00414006">
        <w:rPr>
          <w:color w:val="C00000"/>
        </w:rPr>
        <w:lastRenderedPageBreak/>
        <w:t>POST RESULTS SERVICES</w:t>
      </w:r>
      <w:bookmarkEnd w:id="11"/>
      <w:r w:rsidR="00784A57">
        <w:rPr>
          <w:color w:val="C00000"/>
        </w:rPr>
        <w:t xml:space="preserve"> EXPLAINED</w:t>
      </w:r>
      <w:bookmarkEnd w:id="12"/>
    </w:p>
    <w:p w14:paraId="77ADE423" w14:textId="77777777" w:rsidR="00852598" w:rsidRPr="00FF5068" w:rsidRDefault="00B521D1">
      <w:pPr>
        <w:pStyle w:val="Heading2"/>
        <w:rPr>
          <w:color w:val="C00000"/>
          <w:sz w:val="24"/>
        </w:rPr>
      </w:pPr>
      <w:bookmarkStart w:id="13" w:name="_Toc106977004"/>
      <w:bookmarkStart w:id="14" w:name="_Toc171341241"/>
      <w:r w:rsidRPr="00FF5068">
        <w:rPr>
          <w:color w:val="C00000"/>
          <w:sz w:val="24"/>
        </w:rPr>
        <w:t xml:space="preserve">Reviews of </w:t>
      </w:r>
      <w:bookmarkEnd w:id="13"/>
      <w:r w:rsidR="00414006" w:rsidRPr="00FF5068">
        <w:rPr>
          <w:color w:val="C00000"/>
          <w:sz w:val="24"/>
        </w:rPr>
        <w:t>Results</w:t>
      </w:r>
      <w:bookmarkEnd w:id="14"/>
    </w:p>
    <w:p w14:paraId="65160774" w14:textId="7535F461" w:rsidR="00852598" w:rsidRDefault="00B521D1">
      <w:pPr>
        <w:pStyle w:val="PlainText"/>
        <w:jc w:val="both"/>
        <w:rPr>
          <w:rFonts w:ascii="Arial" w:hAnsi="Arial" w:cs="Arial"/>
          <w:sz w:val="22"/>
          <w:szCs w:val="24"/>
        </w:rPr>
      </w:pPr>
      <w:r w:rsidRPr="00FF5068">
        <w:rPr>
          <w:rFonts w:ascii="Arial" w:hAnsi="Arial" w:cs="Arial"/>
          <w:sz w:val="22"/>
          <w:szCs w:val="24"/>
        </w:rPr>
        <w:t>All Reviews of Marking (RO</w:t>
      </w:r>
      <w:r w:rsidR="00414006" w:rsidRPr="00FF5068">
        <w:rPr>
          <w:rFonts w:ascii="Arial" w:hAnsi="Arial" w:cs="Arial"/>
          <w:sz w:val="22"/>
          <w:szCs w:val="24"/>
        </w:rPr>
        <w:t>R</w:t>
      </w:r>
      <w:r w:rsidRPr="00FF5068">
        <w:rPr>
          <w:rFonts w:ascii="Arial" w:hAnsi="Arial" w:cs="Arial"/>
          <w:sz w:val="22"/>
          <w:szCs w:val="24"/>
        </w:rPr>
        <w:t xml:space="preserve">s) </w:t>
      </w:r>
      <w:r w:rsidR="007344F9">
        <w:rPr>
          <w:rFonts w:ascii="Arial" w:hAnsi="Arial" w:cs="Arial"/>
          <w:sz w:val="22"/>
          <w:szCs w:val="24"/>
        </w:rPr>
        <w:t xml:space="preserve">requests </w:t>
      </w:r>
      <w:r w:rsidRPr="00FF5068">
        <w:rPr>
          <w:rFonts w:ascii="Arial" w:hAnsi="Arial" w:cs="Arial"/>
          <w:sz w:val="22"/>
          <w:szCs w:val="24"/>
        </w:rPr>
        <w:t xml:space="preserve">should </w:t>
      </w:r>
      <w:r w:rsidR="007344F9">
        <w:rPr>
          <w:rFonts w:ascii="Arial" w:hAnsi="Arial" w:cs="Arial"/>
          <w:sz w:val="22"/>
          <w:szCs w:val="24"/>
        </w:rPr>
        <w:t xml:space="preserve">be discussed either on results day with relevant staff or emailed to </w:t>
      </w:r>
      <w:hyperlink r:id="rId13" w:history="1">
        <w:r w:rsidR="008E3E77" w:rsidRPr="00DE5307">
          <w:rPr>
            <w:rStyle w:val="Hyperlink"/>
          </w:rPr>
          <w:t>nes-examenquires@emmanuel.nottingham.sch.uk</w:t>
        </w:r>
      </w:hyperlink>
      <w:r w:rsidR="008E3E77">
        <w:t xml:space="preserve"> </w:t>
      </w:r>
      <w:r w:rsidR="007344F9">
        <w:rPr>
          <w:rFonts w:ascii="Arial" w:hAnsi="Arial" w:cs="Arial"/>
          <w:sz w:val="22"/>
          <w:szCs w:val="24"/>
        </w:rPr>
        <w:t xml:space="preserve">Requests will </w:t>
      </w:r>
      <w:r w:rsidRPr="00FF5068">
        <w:rPr>
          <w:rFonts w:ascii="Arial" w:hAnsi="Arial" w:cs="Arial"/>
          <w:sz w:val="22"/>
          <w:szCs w:val="24"/>
        </w:rPr>
        <w:t xml:space="preserve">be discussed with the relevant Head of Department and/or Subject </w:t>
      </w:r>
      <w:r w:rsidR="003A0D1F">
        <w:rPr>
          <w:rFonts w:ascii="Arial" w:hAnsi="Arial" w:cs="Arial"/>
          <w:sz w:val="22"/>
          <w:szCs w:val="24"/>
        </w:rPr>
        <w:t>Lead</w:t>
      </w:r>
      <w:r w:rsidRPr="00FF5068">
        <w:rPr>
          <w:rFonts w:ascii="Arial" w:hAnsi="Arial" w:cs="Arial"/>
          <w:sz w:val="22"/>
          <w:szCs w:val="24"/>
        </w:rPr>
        <w:t xml:space="preserve"> who will advise on the viability of such a request.  </w:t>
      </w:r>
      <w:r w:rsidR="00414006" w:rsidRPr="00FF5068">
        <w:rPr>
          <w:rFonts w:ascii="Arial" w:hAnsi="Arial" w:cs="Arial"/>
          <w:sz w:val="22"/>
          <w:szCs w:val="24"/>
        </w:rPr>
        <w:t xml:space="preserve">No request will be actioned unless payment has been made. Payment details are given on </w:t>
      </w:r>
      <w:r w:rsidR="00810077">
        <w:rPr>
          <w:rFonts w:ascii="Arial" w:hAnsi="Arial" w:cs="Arial"/>
          <w:sz w:val="22"/>
          <w:szCs w:val="24"/>
        </w:rPr>
        <w:t xml:space="preserve">Appendix </w:t>
      </w:r>
      <w:r w:rsidR="001B1605">
        <w:rPr>
          <w:rFonts w:ascii="Arial" w:hAnsi="Arial" w:cs="Arial"/>
          <w:sz w:val="22"/>
          <w:szCs w:val="24"/>
        </w:rPr>
        <w:t>1</w:t>
      </w:r>
      <w:r w:rsidR="00810077">
        <w:rPr>
          <w:rFonts w:ascii="Arial" w:hAnsi="Arial" w:cs="Arial"/>
          <w:sz w:val="22"/>
          <w:szCs w:val="24"/>
        </w:rPr>
        <w:t xml:space="preserve"> (page 8 of this booklet)</w:t>
      </w:r>
      <w:r w:rsidR="00414006" w:rsidRPr="00FF5068">
        <w:rPr>
          <w:rFonts w:ascii="Arial" w:hAnsi="Arial" w:cs="Arial"/>
          <w:sz w:val="22"/>
          <w:szCs w:val="24"/>
        </w:rPr>
        <w:t>.</w:t>
      </w:r>
      <w:r w:rsidRPr="00FF5068">
        <w:rPr>
          <w:rFonts w:ascii="Arial" w:hAnsi="Arial" w:cs="Arial"/>
          <w:sz w:val="22"/>
          <w:szCs w:val="24"/>
        </w:rPr>
        <w:t xml:space="preserve"> </w:t>
      </w:r>
    </w:p>
    <w:p w14:paraId="5D89B95D" w14:textId="77777777" w:rsidR="007344F9" w:rsidRDefault="007344F9">
      <w:pPr>
        <w:pStyle w:val="PlainText"/>
        <w:jc w:val="both"/>
        <w:rPr>
          <w:rFonts w:ascii="Arial" w:hAnsi="Arial" w:cs="Arial"/>
          <w:sz w:val="22"/>
          <w:szCs w:val="24"/>
        </w:rPr>
      </w:pPr>
    </w:p>
    <w:p w14:paraId="167DCE7E" w14:textId="058FA7B8" w:rsidR="007344F9" w:rsidRPr="00FF5068" w:rsidRDefault="007344F9">
      <w:pPr>
        <w:pStyle w:val="PlainText"/>
        <w:jc w:val="both"/>
        <w:rPr>
          <w:rFonts w:ascii="Arial" w:hAnsi="Arial" w:cs="Arial"/>
          <w:sz w:val="22"/>
          <w:szCs w:val="24"/>
        </w:rPr>
      </w:pPr>
      <w:r>
        <w:rPr>
          <w:rFonts w:ascii="Arial" w:hAnsi="Arial" w:cs="Arial"/>
          <w:sz w:val="22"/>
          <w:szCs w:val="24"/>
        </w:rPr>
        <w:t xml:space="preserve">In some circumstances school will pay for Review of Markings if a student is extremely close </w:t>
      </w:r>
      <w:r w:rsidR="001B1605">
        <w:rPr>
          <w:rFonts w:ascii="Arial" w:hAnsi="Arial" w:cs="Arial"/>
          <w:sz w:val="22"/>
          <w:szCs w:val="24"/>
        </w:rPr>
        <w:t xml:space="preserve">to </w:t>
      </w:r>
      <w:r>
        <w:rPr>
          <w:rFonts w:ascii="Arial" w:hAnsi="Arial" w:cs="Arial"/>
          <w:sz w:val="22"/>
          <w:szCs w:val="24"/>
        </w:rPr>
        <w:t>the next grade boundary. In this instance a permission for a ROR will be attached to their results envelope</w:t>
      </w:r>
      <w:r w:rsidR="001B1605">
        <w:rPr>
          <w:rFonts w:ascii="Arial" w:hAnsi="Arial" w:cs="Arial"/>
          <w:sz w:val="22"/>
          <w:szCs w:val="24"/>
        </w:rPr>
        <w:t xml:space="preserve"> for the student to sign.</w:t>
      </w:r>
    </w:p>
    <w:p w14:paraId="1928C6FB" w14:textId="77777777" w:rsidR="00852598" w:rsidRPr="00FF5068" w:rsidRDefault="00852598">
      <w:pPr>
        <w:pStyle w:val="PlainText"/>
        <w:jc w:val="both"/>
        <w:rPr>
          <w:rFonts w:ascii="Arial" w:hAnsi="Arial" w:cs="Arial"/>
          <w:sz w:val="22"/>
          <w:szCs w:val="24"/>
        </w:rPr>
      </w:pPr>
    </w:p>
    <w:p w14:paraId="4C665CDB" w14:textId="390657C1" w:rsidR="00414006" w:rsidRPr="00FF5068" w:rsidRDefault="00B521D1">
      <w:pPr>
        <w:pStyle w:val="PlainText"/>
        <w:jc w:val="both"/>
        <w:rPr>
          <w:rFonts w:ascii="Arial" w:hAnsi="Arial" w:cs="Arial"/>
          <w:sz w:val="22"/>
          <w:szCs w:val="24"/>
        </w:rPr>
      </w:pPr>
      <w:r w:rsidRPr="00FF5068">
        <w:rPr>
          <w:rFonts w:ascii="Arial" w:hAnsi="Arial" w:cs="Arial"/>
          <w:sz w:val="22"/>
          <w:szCs w:val="24"/>
        </w:rPr>
        <w:t>In the school’s experience, it is unusual for marks to change by more than a marginal amount</w:t>
      </w:r>
      <w:r w:rsidR="00810077">
        <w:rPr>
          <w:rFonts w:ascii="Arial" w:hAnsi="Arial" w:cs="Arial"/>
          <w:sz w:val="22"/>
          <w:szCs w:val="24"/>
        </w:rPr>
        <w:t xml:space="preserve">. </w:t>
      </w:r>
      <w:r w:rsidR="00414006" w:rsidRPr="001B1605">
        <w:rPr>
          <w:rFonts w:ascii="Arial" w:hAnsi="Arial" w:cs="Arial"/>
          <w:sz w:val="22"/>
          <w:szCs w:val="24"/>
        </w:rPr>
        <w:t xml:space="preserve">It is important to note that </w:t>
      </w:r>
      <w:r w:rsidR="00414006" w:rsidRPr="003A0D1F">
        <w:rPr>
          <w:rFonts w:ascii="Arial" w:hAnsi="Arial" w:cs="Arial"/>
          <w:b/>
          <w:bCs/>
          <w:sz w:val="22"/>
          <w:szCs w:val="24"/>
        </w:rPr>
        <w:t xml:space="preserve">marks </w:t>
      </w:r>
      <w:r w:rsidR="00810077" w:rsidRPr="003A0D1F">
        <w:rPr>
          <w:rFonts w:ascii="Arial" w:hAnsi="Arial" w:cs="Arial"/>
          <w:b/>
          <w:bCs/>
          <w:sz w:val="22"/>
          <w:szCs w:val="24"/>
        </w:rPr>
        <w:t xml:space="preserve">and grades </w:t>
      </w:r>
      <w:r w:rsidR="00414006" w:rsidRPr="003A0D1F">
        <w:rPr>
          <w:rFonts w:ascii="Arial" w:hAnsi="Arial" w:cs="Arial"/>
          <w:b/>
          <w:bCs/>
          <w:sz w:val="22"/>
          <w:szCs w:val="24"/>
        </w:rPr>
        <w:t>can go up or down!</w:t>
      </w:r>
      <w:r w:rsidR="00414006" w:rsidRPr="001B1605">
        <w:rPr>
          <w:rFonts w:ascii="Arial" w:hAnsi="Arial" w:cs="Arial"/>
          <w:sz w:val="22"/>
          <w:szCs w:val="24"/>
        </w:rPr>
        <w:t xml:space="preserve"> </w:t>
      </w:r>
      <w:r w:rsidRPr="00FF5068">
        <w:rPr>
          <w:rFonts w:ascii="Arial" w:hAnsi="Arial" w:cs="Arial"/>
          <w:sz w:val="22"/>
          <w:szCs w:val="24"/>
        </w:rPr>
        <w:t>If we are concerned about results received for a particular subject, the school itself will request a review of marking of all those papers (with the consent</w:t>
      </w:r>
      <w:r w:rsidR="00414006" w:rsidRPr="00FF5068">
        <w:rPr>
          <w:rFonts w:ascii="Arial" w:hAnsi="Arial" w:cs="Arial"/>
          <w:sz w:val="22"/>
          <w:szCs w:val="24"/>
        </w:rPr>
        <w:t xml:space="preserve"> of all candidates).</w:t>
      </w:r>
    </w:p>
    <w:p w14:paraId="0E0516F4" w14:textId="77777777" w:rsidR="00414006" w:rsidRPr="00FF5068" w:rsidRDefault="00414006">
      <w:pPr>
        <w:pStyle w:val="PlainText"/>
        <w:jc w:val="both"/>
        <w:rPr>
          <w:rFonts w:ascii="Arial" w:hAnsi="Arial" w:cs="Arial"/>
          <w:sz w:val="22"/>
          <w:szCs w:val="24"/>
        </w:rPr>
      </w:pPr>
    </w:p>
    <w:p w14:paraId="744E3680" w14:textId="50E584A4" w:rsidR="00414006" w:rsidRPr="00FF5068" w:rsidRDefault="00414006">
      <w:pPr>
        <w:pStyle w:val="PlainText"/>
        <w:jc w:val="both"/>
        <w:rPr>
          <w:rFonts w:ascii="Arial" w:hAnsi="Arial" w:cs="Arial"/>
          <w:sz w:val="22"/>
          <w:szCs w:val="24"/>
        </w:rPr>
      </w:pPr>
      <w:r w:rsidRPr="00FF5068">
        <w:rPr>
          <w:rFonts w:ascii="Arial" w:hAnsi="Arial" w:cs="Arial"/>
          <w:b/>
          <w:sz w:val="22"/>
          <w:szCs w:val="24"/>
        </w:rPr>
        <w:t>If your university place is pending,</w:t>
      </w:r>
      <w:r w:rsidRPr="00FF5068">
        <w:rPr>
          <w:rFonts w:ascii="Arial" w:hAnsi="Arial" w:cs="Arial"/>
          <w:sz w:val="22"/>
          <w:szCs w:val="24"/>
        </w:rPr>
        <w:t xml:space="preserve"> we do </w:t>
      </w:r>
      <w:r w:rsidRPr="00810077">
        <w:rPr>
          <w:rFonts w:ascii="Arial" w:hAnsi="Arial" w:cs="Arial"/>
          <w:sz w:val="22"/>
          <w:szCs w:val="24"/>
        </w:rPr>
        <w:t>not</w:t>
      </w:r>
      <w:r w:rsidRPr="00FF5068">
        <w:rPr>
          <w:rFonts w:ascii="Arial" w:hAnsi="Arial" w:cs="Arial"/>
          <w:sz w:val="22"/>
          <w:szCs w:val="24"/>
        </w:rPr>
        <w:t xml:space="preserve"> recommend that you obtain a script first</w:t>
      </w:r>
      <w:r w:rsidR="00CA35D8">
        <w:rPr>
          <w:rFonts w:ascii="Arial" w:hAnsi="Arial" w:cs="Arial"/>
          <w:sz w:val="22"/>
          <w:szCs w:val="24"/>
        </w:rPr>
        <w:t xml:space="preserve"> or a clerical check</w:t>
      </w:r>
      <w:r w:rsidRPr="00FF5068">
        <w:rPr>
          <w:rFonts w:ascii="Arial" w:hAnsi="Arial" w:cs="Arial"/>
          <w:sz w:val="22"/>
          <w:szCs w:val="24"/>
        </w:rPr>
        <w:t xml:space="preserve">. </w:t>
      </w:r>
      <w:r w:rsidRPr="00CA35D8">
        <w:rPr>
          <w:rFonts w:ascii="Arial" w:hAnsi="Arial" w:cs="Arial"/>
          <w:b/>
          <w:sz w:val="22"/>
          <w:szCs w:val="24"/>
        </w:rPr>
        <w:t xml:space="preserve">The deadline for requesting a priority review is </w:t>
      </w:r>
      <w:proofErr w:type="gramStart"/>
      <w:r w:rsidR="00CA35D8" w:rsidRPr="00CA35D8">
        <w:rPr>
          <w:rFonts w:ascii="Arial" w:hAnsi="Arial" w:cs="Arial"/>
          <w:b/>
          <w:sz w:val="22"/>
          <w:szCs w:val="24"/>
        </w:rPr>
        <w:t>2</w:t>
      </w:r>
      <w:r w:rsidR="002841D5">
        <w:rPr>
          <w:rFonts w:ascii="Arial" w:hAnsi="Arial" w:cs="Arial"/>
          <w:b/>
          <w:sz w:val="22"/>
          <w:szCs w:val="24"/>
        </w:rPr>
        <w:t>0</w:t>
      </w:r>
      <w:r w:rsidR="00F44486" w:rsidRPr="00D07A65">
        <w:rPr>
          <w:rFonts w:ascii="Arial" w:hAnsi="Arial" w:cs="Arial"/>
          <w:b/>
          <w:sz w:val="22"/>
          <w:szCs w:val="24"/>
          <w:vertAlign w:val="superscript"/>
        </w:rPr>
        <w:t>st</w:t>
      </w:r>
      <w:proofErr w:type="gramEnd"/>
      <w:r w:rsidR="00CA35D8" w:rsidRPr="00CA35D8">
        <w:rPr>
          <w:rFonts w:ascii="Arial" w:hAnsi="Arial" w:cs="Arial"/>
          <w:b/>
          <w:sz w:val="22"/>
          <w:szCs w:val="24"/>
        </w:rPr>
        <w:t xml:space="preserve"> August 202</w:t>
      </w:r>
      <w:r w:rsidR="002841D5">
        <w:rPr>
          <w:rFonts w:ascii="Arial" w:hAnsi="Arial" w:cs="Arial"/>
          <w:b/>
          <w:sz w:val="22"/>
          <w:szCs w:val="24"/>
        </w:rPr>
        <w:t>6</w:t>
      </w:r>
      <w:r w:rsidRPr="00CA35D8">
        <w:rPr>
          <w:rFonts w:ascii="Arial" w:hAnsi="Arial" w:cs="Arial"/>
          <w:sz w:val="22"/>
          <w:szCs w:val="24"/>
        </w:rPr>
        <w:t>.</w:t>
      </w:r>
      <w:r w:rsidRPr="00FF5068">
        <w:rPr>
          <w:rFonts w:ascii="Arial" w:hAnsi="Arial" w:cs="Arial"/>
          <w:sz w:val="22"/>
          <w:szCs w:val="24"/>
        </w:rPr>
        <w:t xml:space="preserve"> </w:t>
      </w:r>
      <w:r w:rsidR="00810077">
        <w:rPr>
          <w:rFonts w:ascii="Arial" w:hAnsi="Arial" w:cs="Arial"/>
          <w:sz w:val="22"/>
          <w:szCs w:val="24"/>
        </w:rPr>
        <w:t xml:space="preserve">Although scripts are mainly online now, there could be a technical </w:t>
      </w:r>
      <w:proofErr w:type="gramStart"/>
      <w:r w:rsidR="00810077">
        <w:rPr>
          <w:rFonts w:ascii="Arial" w:hAnsi="Arial" w:cs="Arial"/>
          <w:sz w:val="22"/>
          <w:szCs w:val="24"/>
        </w:rPr>
        <w:t>delay</w:t>
      </w:r>
      <w:proofErr w:type="gramEnd"/>
      <w:r w:rsidR="00810077">
        <w:rPr>
          <w:rFonts w:ascii="Arial" w:hAnsi="Arial" w:cs="Arial"/>
          <w:sz w:val="22"/>
          <w:szCs w:val="24"/>
        </w:rPr>
        <w:t xml:space="preserve"> and the sc</w:t>
      </w:r>
      <w:r w:rsidRPr="00FF5068">
        <w:rPr>
          <w:rFonts w:ascii="Arial" w:hAnsi="Arial" w:cs="Arial"/>
          <w:sz w:val="22"/>
          <w:szCs w:val="24"/>
        </w:rPr>
        <w:t>ripts may not arrive in time for the priority review to be requested.</w:t>
      </w:r>
      <w:r w:rsidR="00CA35D8">
        <w:rPr>
          <w:rFonts w:ascii="Arial" w:hAnsi="Arial" w:cs="Arial"/>
          <w:sz w:val="22"/>
          <w:szCs w:val="24"/>
        </w:rPr>
        <w:t xml:space="preserve"> The turnaround for a clerical check is 10 days but the deadline for requesting a priority review is only 7 days after results day!</w:t>
      </w:r>
    </w:p>
    <w:p w14:paraId="778DBE9D" w14:textId="77777777" w:rsidR="00414006" w:rsidRPr="00FF5068" w:rsidRDefault="00414006">
      <w:pPr>
        <w:pStyle w:val="PlainText"/>
        <w:jc w:val="both"/>
        <w:rPr>
          <w:rFonts w:ascii="Arial" w:hAnsi="Arial" w:cs="Arial"/>
          <w:sz w:val="22"/>
          <w:szCs w:val="24"/>
        </w:rPr>
      </w:pPr>
    </w:p>
    <w:p w14:paraId="13D67F74" w14:textId="480F7FB7" w:rsidR="00852598" w:rsidRDefault="00414006">
      <w:pPr>
        <w:pStyle w:val="PlainText"/>
        <w:jc w:val="both"/>
        <w:rPr>
          <w:rFonts w:ascii="Arial" w:hAnsi="Arial" w:cs="Arial"/>
          <w:sz w:val="22"/>
          <w:szCs w:val="24"/>
        </w:rPr>
      </w:pPr>
      <w:r w:rsidRPr="00FF5068">
        <w:rPr>
          <w:rFonts w:ascii="Arial" w:hAnsi="Arial" w:cs="Arial"/>
          <w:sz w:val="22"/>
          <w:szCs w:val="24"/>
        </w:rPr>
        <w:t xml:space="preserve">If you do not have a university place </w:t>
      </w:r>
      <w:r w:rsidR="00524690" w:rsidRPr="00FF5068">
        <w:rPr>
          <w:rFonts w:ascii="Arial" w:hAnsi="Arial" w:cs="Arial"/>
          <w:sz w:val="22"/>
          <w:szCs w:val="24"/>
        </w:rPr>
        <w:t>pending,</w:t>
      </w:r>
      <w:r w:rsidRPr="00FF5068">
        <w:rPr>
          <w:rFonts w:ascii="Arial" w:hAnsi="Arial" w:cs="Arial"/>
          <w:sz w:val="22"/>
          <w:szCs w:val="24"/>
        </w:rPr>
        <w:t xml:space="preserve"> then we recommend that you ask for a priority script. These will be issued </w:t>
      </w:r>
      <w:r w:rsidR="00407508">
        <w:rPr>
          <w:rFonts w:ascii="Arial" w:hAnsi="Arial" w:cs="Arial"/>
          <w:sz w:val="22"/>
          <w:szCs w:val="24"/>
        </w:rPr>
        <w:t xml:space="preserve">usually by </w:t>
      </w:r>
      <w:r w:rsidR="00B14B2D">
        <w:rPr>
          <w:rFonts w:ascii="Arial" w:hAnsi="Arial" w:cs="Arial"/>
          <w:sz w:val="22"/>
          <w:szCs w:val="24"/>
        </w:rPr>
        <w:t>27</w:t>
      </w:r>
      <w:r w:rsidR="00B14B2D" w:rsidRPr="00B14B2D">
        <w:rPr>
          <w:rFonts w:ascii="Arial" w:hAnsi="Arial" w:cs="Arial"/>
          <w:sz w:val="22"/>
          <w:szCs w:val="24"/>
          <w:vertAlign w:val="superscript"/>
        </w:rPr>
        <w:t>th</w:t>
      </w:r>
      <w:r w:rsidR="00B14B2D">
        <w:rPr>
          <w:rFonts w:ascii="Arial" w:hAnsi="Arial" w:cs="Arial"/>
          <w:sz w:val="22"/>
          <w:szCs w:val="24"/>
        </w:rPr>
        <w:t xml:space="preserve"> </w:t>
      </w:r>
      <w:r w:rsidR="00CA35D8" w:rsidRPr="00407508">
        <w:rPr>
          <w:rFonts w:ascii="Arial" w:hAnsi="Arial" w:cs="Arial"/>
          <w:sz w:val="22"/>
          <w:szCs w:val="24"/>
        </w:rPr>
        <w:t xml:space="preserve">August </w:t>
      </w:r>
      <w:proofErr w:type="gramStart"/>
      <w:r w:rsidR="00CA35D8" w:rsidRPr="00407508">
        <w:rPr>
          <w:rFonts w:ascii="Arial" w:hAnsi="Arial" w:cs="Arial"/>
          <w:sz w:val="22"/>
          <w:szCs w:val="24"/>
        </w:rPr>
        <w:t>202</w:t>
      </w:r>
      <w:r w:rsidR="00B14B2D">
        <w:rPr>
          <w:rFonts w:ascii="Arial" w:hAnsi="Arial" w:cs="Arial"/>
          <w:sz w:val="22"/>
          <w:szCs w:val="24"/>
        </w:rPr>
        <w:t>6</w:t>
      </w:r>
      <w:proofErr w:type="gramEnd"/>
      <w:r w:rsidR="00F44486">
        <w:rPr>
          <w:rFonts w:ascii="Arial" w:hAnsi="Arial" w:cs="Arial"/>
          <w:sz w:val="22"/>
          <w:szCs w:val="24"/>
        </w:rPr>
        <w:t xml:space="preserve"> </w:t>
      </w:r>
      <w:r w:rsidRPr="00CA35D8">
        <w:rPr>
          <w:rFonts w:ascii="Arial" w:hAnsi="Arial" w:cs="Arial"/>
          <w:sz w:val="22"/>
          <w:szCs w:val="24"/>
        </w:rPr>
        <w:t xml:space="preserve">and you have until </w:t>
      </w:r>
      <w:r w:rsidR="00FF501C">
        <w:rPr>
          <w:rFonts w:ascii="Arial" w:hAnsi="Arial" w:cs="Arial"/>
          <w:sz w:val="22"/>
          <w:szCs w:val="24"/>
        </w:rPr>
        <w:t>24</w:t>
      </w:r>
      <w:r w:rsidR="00FF501C" w:rsidRPr="00FF501C">
        <w:rPr>
          <w:rFonts w:ascii="Arial" w:hAnsi="Arial" w:cs="Arial"/>
          <w:sz w:val="22"/>
          <w:szCs w:val="24"/>
          <w:vertAlign w:val="superscript"/>
        </w:rPr>
        <w:t>th</w:t>
      </w:r>
      <w:r w:rsidR="00FF501C">
        <w:rPr>
          <w:rFonts w:ascii="Arial" w:hAnsi="Arial" w:cs="Arial"/>
          <w:sz w:val="22"/>
          <w:szCs w:val="24"/>
        </w:rPr>
        <w:t xml:space="preserve"> September</w:t>
      </w:r>
      <w:r w:rsidRPr="00CA35D8">
        <w:rPr>
          <w:rFonts w:ascii="Arial" w:hAnsi="Arial" w:cs="Arial"/>
          <w:sz w:val="22"/>
          <w:szCs w:val="24"/>
        </w:rPr>
        <w:t xml:space="preserve"> 202</w:t>
      </w:r>
      <w:r w:rsidR="00524690">
        <w:rPr>
          <w:rFonts w:ascii="Arial" w:hAnsi="Arial" w:cs="Arial"/>
          <w:sz w:val="22"/>
          <w:szCs w:val="24"/>
        </w:rPr>
        <w:t>6</w:t>
      </w:r>
      <w:r w:rsidRPr="00FF5068">
        <w:rPr>
          <w:rFonts w:ascii="Arial" w:hAnsi="Arial" w:cs="Arial"/>
          <w:sz w:val="22"/>
          <w:szCs w:val="24"/>
        </w:rPr>
        <w:t xml:space="preserve"> to request a review.</w:t>
      </w:r>
      <w:r w:rsidR="00B521D1" w:rsidRPr="00FF5068">
        <w:rPr>
          <w:rFonts w:ascii="Arial" w:hAnsi="Arial" w:cs="Arial"/>
          <w:sz w:val="22"/>
          <w:szCs w:val="24"/>
        </w:rPr>
        <w:t xml:space="preserve"> </w:t>
      </w:r>
    </w:p>
    <w:p w14:paraId="20002E00" w14:textId="24700BD7" w:rsidR="00CA35D8" w:rsidRDefault="00CA35D8">
      <w:pPr>
        <w:pStyle w:val="PlainText"/>
        <w:jc w:val="both"/>
        <w:rPr>
          <w:rFonts w:ascii="Arial" w:hAnsi="Arial" w:cs="Arial"/>
          <w:sz w:val="22"/>
          <w:szCs w:val="24"/>
        </w:rPr>
      </w:pPr>
    </w:p>
    <w:p w14:paraId="7982EBA1" w14:textId="23E89E5B" w:rsidR="00CA35D8" w:rsidRPr="00FF5068" w:rsidRDefault="00CA35D8">
      <w:pPr>
        <w:pStyle w:val="PlainText"/>
        <w:jc w:val="both"/>
        <w:rPr>
          <w:rFonts w:ascii="Arial" w:hAnsi="Arial" w:cs="Arial"/>
          <w:sz w:val="22"/>
          <w:szCs w:val="24"/>
        </w:rPr>
      </w:pPr>
      <w:r>
        <w:rPr>
          <w:rFonts w:ascii="Arial" w:hAnsi="Arial" w:cs="Arial"/>
          <w:sz w:val="22"/>
          <w:szCs w:val="24"/>
        </w:rPr>
        <w:t xml:space="preserve">For GCSE pupils, access to scripts deadline is </w:t>
      </w:r>
      <w:r w:rsidR="00A767A0">
        <w:rPr>
          <w:rFonts w:ascii="Arial" w:hAnsi="Arial" w:cs="Arial"/>
          <w:sz w:val="22"/>
          <w:szCs w:val="24"/>
        </w:rPr>
        <w:t>24</w:t>
      </w:r>
      <w:r w:rsidR="00A767A0" w:rsidRPr="00A767A0">
        <w:rPr>
          <w:rFonts w:ascii="Arial" w:hAnsi="Arial" w:cs="Arial"/>
          <w:sz w:val="22"/>
          <w:szCs w:val="24"/>
          <w:vertAlign w:val="superscript"/>
        </w:rPr>
        <w:t>th</w:t>
      </w:r>
      <w:r w:rsidR="00A767A0">
        <w:rPr>
          <w:rFonts w:ascii="Arial" w:hAnsi="Arial" w:cs="Arial"/>
          <w:sz w:val="22"/>
          <w:szCs w:val="24"/>
        </w:rPr>
        <w:t xml:space="preserve"> September</w:t>
      </w:r>
      <w:r w:rsidR="00A97008">
        <w:rPr>
          <w:rFonts w:ascii="Arial" w:hAnsi="Arial" w:cs="Arial"/>
          <w:sz w:val="22"/>
          <w:szCs w:val="24"/>
        </w:rPr>
        <w:t xml:space="preserve"> </w:t>
      </w:r>
      <w:r>
        <w:rPr>
          <w:rFonts w:ascii="Arial" w:hAnsi="Arial" w:cs="Arial"/>
          <w:sz w:val="22"/>
          <w:szCs w:val="24"/>
        </w:rPr>
        <w:t>202</w:t>
      </w:r>
      <w:r w:rsidR="001C72C3">
        <w:rPr>
          <w:rFonts w:ascii="Arial" w:hAnsi="Arial" w:cs="Arial"/>
          <w:sz w:val="22"/>
          <w:szCs w:val="24"/>
        </w:rPr>
        <w:t>6</w:t>
      </w:r>
      <w:r>
        <w:rPr>
          <w:rFonts w:ascii="Arial" w:hAnsi="Arial" w:cs="Arial"/>
          <w:sz w:val="22"/>
          <w:szCs w:val="24"/>
        </w:rPr>
        <w:t xml:space="preserve"> and, this is also the deadline for requesting a clerical check or a review of your results.</w:t>
      </w:r>
    </w:p>
    <w:p w14:paraId="26E446B4" w14:textId="18FC060F" w:rsidR="00852598" w:rsidRDefault="00852598">
      <w:pPr>
        <w:pStyle w:val="PlainText"/>
        <w:jc w:val="both"/>
        <w:rPr>
          <w:rFonts w:ascii="Arial" w:hAnsi="Arial" w:cs="Arial"/>
          <w:sz w:val="22"/>
          <w:szCs w:val="24"/>
        </w:rPr>
      </w:pPr>
    </w:p>
    <w:p w14:paraId="720CFF2B" w14:textId="6672690A" w:rsidR="00135B43" w:rsidRPr="00135B43" w:rsidRDefault="00135B43" w:rsidP="00135B43">
      <w:pPr>
        <w:pStyle w:val="PlainText"/>
        <w:jc w:val="both"/>
        <w:rPr>
          <w:rFonts w:ascii="Arial" w:hAnsi="Arial" w:cs="Arial"/>
          <w:szCs w:val="24"/>
        </w:rPr>
      </w:pPr>
      <w:r w:rsidRPr="00135B43">
        <w:rPr>
          <w:rFonts w:ascii="Arial" w:hAnsi="Arial" w:cs="Arial"/>
          <w:szCs w:val="24"/>
        </w:rPr>
        <w:t xml:space="preserve">Following the release of results, the school will only contact students if there has been a confirmed change to their grade following a review of marking or other post-results service. The exception to this is </w:t>
      </w:r>
      <w:r w:rsidRPr="00135B43">
        <w:rPr>
          <w:rFonts w:ascii="Arial" w:hAnsi="Arial" w:cs="Arial"/>
          <w:b/>
          <w:bCs/>
          <w:szCs w:val="24"/>
        </w:rPr>
        <w:t>Priority Reviews of Marking for GCE qualifications</w:t>
      </w:r>
      <w:r w:rsidRPr="00135B43">
        <w:rPr>
          <w:rFonts w:ascii="Arial" w:hAnsi="Arial" w:cs="Arial"/>
          <w:szCs w:val="24"/>
        </w:rPr>
        <w:t>, where students will be kept informed throughout the process due to the time-sensitive nature of university admissions decisions. Please note that all post-results communications and any updated results can only be sent to the student's email account and cannot be shared with parents, carers, or personal email addresses.</w:t>
      </w:r>
    </w:p>
    <w:p w14:paraId="79A7D2DD" w14:textId="77777777" w:rsidR="00FA4EF4" w:rsidRPr="00CA35D8" w:rsidRDefault="00FA4EF4">
      <w:pPr>
        <w:pStyle w:val="PlainText"/>
        <w:jc w:val="both"/>
        <w:rPr>
          <w:rFonts w:ascii="Arial" w:hAnsi="Arial" w:cs="Arial"/>
          <w:sz w:val="22"/>
          <w:szCs w:val="24"/>
        </w:rPr>
      </w:pPr>
    </w:p>
    <w:p w14:paraId="17812247" w14:textId="0F220050" w:rsidR="00076C52" w:rsidRPr="00CA35D8" w:rsidRDefault="00076C52">
      <w:pPr>
        <w:pStyle w:val="PlainText"/>
        <w:jc w:val="both"/>
        <w:rPr>
          <w:rFonts w:ascii="Arial" w:hAnsi="Arial" w:cs="Arial"/>
          <w:sz w:val="22"/>
          <w:szCs w:val="24"/>
        </w:rPr>
      </w:pPr>
      <w:r w:rsidRPr="00CA35D8">
        <w:rPr>
          <w:rFonts w:ascii="Arial" w:hAnsi="Arial" w:cs="Arial"/>
          <w:sz w:val="22"/>
          <w:szCs w:val="24"/>
        </w:rPr>
        <w:t xml:space="preserve">Please see the next page for </w:t>
      </w:r>
      <w:r w:rsidR="006D167F" w:rsidRPr="00CA35D8">
        <w:rPr>
          <w:rFonts w:ascii="Arial" w:hAnsi="Arial" w:cs="Arial"/>
          <w:sz w:val="22"/>
          <w:szCs w:val="24"/>
        </w:rPr>
        <w:t>descriptions of the review of marking categories.</w:t>
      </w:r>
    </w:p>
    <w:p w14:paraId="2672AA2C" w14:textId="240FDF71" w:rsidR="006D167F" w:rsidRDefault="006D167F">
      <w:pPr>
        <w:rPr>
          <w:rFonts w:ascii="Arial" w:hAnsi="Arial" w:cs="Arial"/>
          <w:sz w:val="24"/>
          <w:szCs w:val="24"/>
        </w:rPr>
      </w:pPr>
      <w:r>
        <w:rPr>
          <w:rFonts w:ascii="Arial" w:hAnsi="Arial" w:cs="Arial"/>
          <w:sz w:val="24"/>
          <w:szCs w:val="24"/>
        </w:rPr>
        <w:br w:type="page"/>
      </w:r>
    </w:p>
    <w:p w14:paraId="0FFBC3E0" w14:textId="77777777" w:rsidR="006D167F" w:rsidRDefault="006D167F">
      <w:pPr>
        <w:pStyle w:val="PlainText"/>
        <w:jc w:val="both"/>
        <w:rPr>
          <w:rFonts w:ascii="Arial" w:hAnsi="Arial" w:cs="Arial"/>
          <w:sz w:val="24"/>
          <w:szCs w:val="24"/>
        </w:rPr>
      </w:pPr>
    </w:p>
    <w:p w14:paraId="1E793EC2" w14:textId="77777777" w:rsidR="00852598" w:rsidRDefault="00B521D1">
      <w:pPr>
        <w:pStyle w:val="PlainText"/>
        <w:spacing w:after="120"/>
        <w:jc w:val="both"/>
        <w:rPr>
          <w:rFonts w:ascii="Arial" w:hAnsi="Arial" w:cs="Arial"/>
          <w:b/>
          <w:sz w:val="24"/>
          <w:szCs w:val="24"/>
        </w:rPr>
      </w:pPr>
      <w:r>
        <w:rPr>
          <w:rFonts w:ascii="Arial" w:hAnsi="Arial" w:cs="Arial"/>
          <w:b/>
          <w:sz w:val="24"/>
          <w:szCs w:val="24"/>
        </w:rPr>
        <w:t xml:space="preserve">Review of Marking categories are as follows: </w:t>
      </w:r>
    </w:p>
    <w:tbl>
      <w:tblPr>
        <w:tblW w:w="9700" w:type="dxa"/>
        <w:tblLook w:val="04A0" w:firstRow="1" w:lastRow="0" w:firstColumn="1" w:lastColumn="0" w:noHBand="0" w:noVBand="1"/>
      </w:tblPr>
      <w:tblGrid>
        <w:gridCol w:w="9700"/>
      </w:tblGrid>
      <w:tr w:rsidR="00852598" w14:paraId="6322ACCE" w14:textId="77777777" w:rsidTr="00FF5068">
        <w:trPr>
          <w:trHeight w:val="187"/>
        </w:trPr>
        <w:tc>
          <w:tcPr>
            <w:tcW w:w="9700" w:type="dxa"/>
            <w:tcBorders>
              <w:top w:val="single" w:sz="8" w:space="0" w:color="auto"/>
              <w:left w:val="single" w:sz="8" w:space="0" w:color="auto"/>
              <w:bottom w:val="nil"/>
              <w:right w:val="single" w:sz="8" w:space="0" w:color="000000"/>
            </w:tcBorders>
            <w:noWrap/>
            <w:vAlign w:val="bottom"/>
            <w:hideMark/>
          </w:tcPr>
          <w:p w14:paraId="2C696A60" w14:textId="77777777" w:rsidR="00852598" w:rsidRDefault="00B521D1">
            <w:pPr>
              <w:rPr>
                <w:rFonts w:ascii="Arial" w:eastAsia="Times New Roman" w:hAnsi="Arial" w:cs="Arial"/>
                <w:b/>
                <w:bCs/>
                <w:color w:val="000000"/>
                <w:sz w:val="24"/>
                <w:szCs w:val="24"/>
                <w:lang w:eastAsia="en-GB"/>
              </w:rPr>
            </w:pPr>
            <w:bookmarkStart w:id="15" w:name="_Hlk164766210"/>
            <w:r>
              <w:rPr>
                <w:rFonts w:ascii="Arial" w:eastAsia="Times New Roman" w:hAnsi="Arial" w:cs="Arial"/>
                <w:b/>
                <w:bCs/>
                <w:color w:val="000000"/>
                <w:sz w:val="24"/>
                <w:szCs w:val="24"/>
                <w:lang w:eastAsia="en-GB"/>
              </w:rPr>
              <w:t>SERVICE 1 CLERICAL CHECK</w:t>
            </w:r>
          </w:p>
        </w:tc>
      </w:tr>
      <w:tr w:rsidR="00852598" w14:paraId="3CB589B1" w14:textId="77777777" w:rsidTr="00FF5068">
        <w:trPr>
          <w:trHeight w:val="269"/>
        </w:trPr>
        <w:tc>
          <w:tcPr>
            <w:tcW w:w="9700" w:type="dxa"/>
            <w:vMerge w:val="restart"/>
            <w:tcBorders>
              <w:top w:val="nil"/>
              <w:left w:val="single" w:sz="8" w:space="0" w:color="auto"/>
              <w:bottom w:val="single" w:sz="8" w:space="0" w:color="000000"/>
              <w:right w:val="single" w:sz="8" w:space="0" w:color="000000"/>
            </w:tcBorders>
            <w:vAlign w:val="center"/>
            <w:hideMark/>
          </w:tcPr>
          <w:p w14:paraId="444C4310" w14:textId="77777777" w:rsidR="00852598" w:rsidRDefault="00B521D1">
            <w:pPr>
              <w:rPr>
                <w:rFonts w:ascii="Arial" w:eastAsia="Times New Roman" w:hAnsi="Arial" w:cs="Arial"/>
                <w:color w:val="000000"/>
                <w:sz w:val="18"/>
                <w:szCs w:val="18"/>
                <w:lang w:eastAsia="en-GB"/>
              </w:rPr>
            </w:pPr>
            <w:r w:rsidRPr="00463032">
              <w:rPr>
                <w:rFonts w:ascii="Arial" w:eastAsia="Times New Roman" w:hAnsi="Arial" w:cs="Arial"/>
                <w:b/>
                <w:bCs/>
                <w:color w:val="000000"/>
                <w:sz w:val="20"/>
                <w:szCs w:val="18"/>
                <w:lang w:eastAsia="en-GB"/>
              </w:rPr>
              <w:t>This service included the following checks:</w:t>
            </w:r>
            <w:r w:rsidRPr="00463032">
              <w:rPr>
                <w:rFonts w:ascii="Arial" w:eastAsia="Times New Roman" w:hAnsi="Arial" w:cs="Arial"/>
                <w:color w:val="000000"/>
                <w:sz w:val="20"/>
                <w:szCs w:val="18"/>
                <w:lang w:eastAsia="en-GB"/>
              </w:rPr>
              <w:br/>
            </w:r>
            <w:r w:rsidR="00414006" w:rsidRPr="00463032">
              <w:rPr>
                <w:rFonts w:ascii="Arial" w:eastAsia="Times New Roman" w:hAnsi="Arial" w:cs="Arial"/>
                <w:color w:val="000000"/>
                <w:sz w:val="20"/>
                <w:szCs w:val="18"/>
                <w:lang w:eastAsia="en-GB"/>
              </w:rPr>
              <w:t xml:space="preserve">A check of all clerical procedures which lead to a result being issued. Checks include: all parts of script </w:t>
            </w:r>
            <w:r w:rsidR="0012550B" w:rsidRPr="00463032">
              <w:rPr>
                <w:rFonts w:ascii="Arial" w:eastAsia="Times New Roman" w:hAnsi="Arial" w:cs="Arial"/>
                <w:color w:val="000000"/>
                <w:sz w:val="20"/>
                <w:szCs w:val="18"/>
                <w:lang w:eastAsia="en-GB"/>
              </w:rPr>
              <w:t>have</w:t>
            </w:r>
            <w:r w:rsidR="00414006" w:rsidRPr="00463032">
              <w:rPr>
                <w:rFonts w:ascii="Arial" w:eastAsia="Times New Roman" w:hAnsi="Arial" w:cs="Arial"/>
                <w:color w:val="000000"/>
                <w:sz w:val="20"/>
                <w:szCs w:val="18"/>
                <w:lang w:eastAsia="en-GB"/>
              </w:rPr>
              <w:t xml:space="preserve"> been marked; totalling of marks; recording of marks. You can request a copy of the checked script. The outcome is normally issued within 10 calendar days of application.</w:t>
            </w:r>
          </w:p>
        </w:tc>
      </w:tr>
      <w:tr w:rsidR="00852598" w14:paraId="34A491E9" w14:textId="77777777">
        <w:trPr>
          <w:trHeight w:val="420"/>
        </w:trPr>
        <w:tc>
          <w:tcPr>
            <w:tcW w:w="9700" w:type="dxa"/>
            <w:vMerge/>
            <w:tcBorders>
              <w:top w:val="nil"/>
              <w:left w:val="single" w:sz="8" w:space="0" w:color="auto"/>
              <w:bottom w:val="single" w:sz="8" w:space="0" w:color="000000"/>
              <w:right w:val="single" w:sz="8" w:space="0" w:color="000000"/>
            </w:tcBorders>
            <w:vAlign w:val="center"/>
            <w:hideMark/>
          </w:tcPr>
          <w:p w14:paraId="1B700CB7" w14:textId="77777777" w:rsidR="00852598" w:rsidRDefault="00852598">
            <w:pPr>
              <w:rPr>
                <w:rFonts w:ascii="Arial" w:eastAsia="Times New Roman" w:hAnsi="Arial" w:cs="Arial"/>
                <w:color w:val="000000"/>
                <w:sz w:val="18"/>
                <w:szCs w:val="18"/>
                <w:lang w:eastAsia="en-GB"/>
              </w:rPr>
            </w:pPr>
          </w:p>
        </w:tc>
      </w:tr>
      <w:tr w:rsidR="00852598" w14:paraId="15DFF334" w14:textId="77777777" w:rsidTr="00FF5068">
        <w:trPr>
          <w:trHeight w:val="269"/>
        </w:trPr>
        <w:tc>
          <w:tcPr>
            <w:tcW w:w="9700" w:type="dxa"/>
            <w:vMerge/>
            <w:tcBorders>
              <w:top w:val="nil"/>
              <w:left w:val="single" w:sz="8" w:space="0" w:color="auto"/>
              <w:bottom w:val="single" w:sz="8" w:space="0" w:color="000000"/>
              <w:right w:val="single" w:sz="8" w:space="0" w:color="000000"/>
            </w:tcBorders>
            <w:vAlign w:val="center"/>
            <w:hideMark/>
          </w:tcPr>
          <w:p w14:paraId="287E71C9" w14:textId="77777777" w:rsidR="00852598" w:rsidRDefault="00852598">
            <w:pPr>
              <w:rPr>
                <w:rFonts w:ascii="Arial" w:eastAsia="Times New Roman" w:hAnsi="Arial" w:cs="Arial"/>
                <w:color w:val="000000"/>
                <w:sz w:val="18"/>
                <w:szCs w:val="18"/>
                <w:lang w:eastAsia="en-GB"/>
              </w:rPr>
            </w:pPr>
          </w:p>
        </w:tc>
      </w:tr>
      <w:tr w:rsidR="00852598" w14:paraId="4FB393D5" w14:textId="77777777" w:rsidTr="00FF5068">
        <w:trPr>
          <w:trHeight w:val="295"/>
        </w:trPr>
        <w:tc>
          <w:tcPr>
            <w:tcW w:w="9700" w:type="dxa"/>
            <w:tcBorders>
              <w:top w:val="single" w:sz="8" w:space="0" w:color="auto"/>
              <w:left w:val="single" w:sz="8" w:space="0" w:color="auto"/>
              <w:bottom w:val="nil"/>
              <w:right w:val="single" w:sz="8" w:space="0" w:color="000000"/>
            </w:tcBorders>
            <w:noWrap/>
            <w:vAlign w:val="bottom"/>
            <w:hideMark/>
          </w:tcPr>
          <w:p w14:paraId="4B81DACC" w14:textId="77777777" w:rsidR="00852598" w:rsidRDefault="00B521D1">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SERVICE 2 (Mark review)</w:t>
            </w:r>
          </w:p>
        </w:tc>
      </w:tr>
      <w:tr w:rsidR="00852598" w14:paraId="0E1FDDFA" w14:textId="77777777" w:rsidTr="00FF5068">
        <w:trPr>
          <w:trHeight w:val="319"/>
        </w:trPr>
        <w:tc>
          <w:tcPr>
            <w:tcW w:w="9700" w:type="dxa"/>
            <w:vMerge w:val="restart"/>
            <w:tcBorders>
              <w:top w:val="nil"/>
              <w:left w:val="single" w:sz="8" w:space="0" w:color="auto"/>
              <w:bottom w:val="single" w:sz="8" w:space="0" w:color="000000"/>
              <w:right w:val="single" w:sz="8" w:space="0" w:color="000000"/>
            </w:tcBorders>
            <w:vAlign w:val="center"/>
            <w:hideMark/>
          </w:tcPr>
          <w:p w14:paraId="373B3669" w14:textId="04740210" w:rsidR="00414006" w:rsidRPr="00463032" w:rsidRDefault="00414006">
            <w:pPr>
              <w:rPr>
                <w:rFonts w:ascii="Arial" w:eastAsia="Times New Roman" w:hAnsi="Arial" w:cs="Arial"/>
                <w:color w:val="000000"/>
                <w:sz w:val="20"/>
                <w:szCs w:val="18"/>
                <w:lang w:eastAsia="en-GB"/>
              </w:rPr>
            </w:pPr>
            <w:r w:rsidRPr="00463032">
              <w:rPr>
                <w:rFonts w:ascii="Arial" w:eastAsia="Times New Roman" w:hAnsi="Arial" w:cs="Arial"/>
                <w:color w:val="000000"/>
                <w:sz w:val="20"/>
                <w:szCs w:val="18"/>
                <w:lang w:eastAsia="en-GB"/>
              </w:rPr>
              <w:t>A check that the examiners have marked externally assessed components correctly. Changes to marks will only be made where there is an administrative or marking error but not where the original mark is reasonable. This is in line with Ofqual</w:t>
            </w:r>
            <w:r w:rsidR="00D07A65">
              <w:rPr>
                <w:rFonts w:ascii="Arial" w:eastAsia="Times New Roman" w:hAnsi="Arial" w:cs="Arial"/>
                <w:color w:val="000000"/>
                <w:sz w:val="20"/>
                <w:szCs w:val="18"/>
                <w:lang w:eastAsia="en-GB"/>
              </w:rPr>
              <w:t>’</w:t>
            </w:r>
            <w:r w:rsidRPr="00463032">
              <w:rPr>
                <w:rFonts w:ascii="Arial" w:eastAsia="Times New Roman" w:hAnsi="Arial" w:cs="Arial"/>
                <w:color w:val="000000"/>
                <w:sz w:val="20"/>
                <w:szCs w:val="18"/>
                <w:lang w:eastAsia="en-GB"/>
              </w:rPr>
              <w:t xml:space="preserve">s review of marking guidance. Marking errors can occur as a result </w:t>
            </w:r>
            <w:proofErr w:type="gramStart"/>
            <w:r w:rsidRPr="00463032">
              <w:rPr>
                <w:rFonts w:ascii="Arial" w:eastAsia="Times New Roman" w:hAnsi="Arial" w:cs="Arial"/>
                <w:color w:val="000000"/>
                <w:sz w:val="20"/>
                <w:szCs w:val="18"/>
                <w:lang w:eastAsia="en-GB"/>
              </w:rPr>
              <w:t>of:</w:t>
            </w:r>
            <w:proofErr w:type="gramEnd"/>
            <w:r w:rsidRPr="00463032">
              <w:rPr>
                <w:rFonts w:ascii="Arial" w:eastAsia="Times New Roman" w:hAnsi="Arial" w:cs="Arial"/>
                <w:color w:val="000000"/>
                <w:sz w:val="20"/>
                <w:szCs w:val="18"/>
                <w:lang w:eastAsia="en-GB"/>
              </w:rPr>
              <w:t xml:space="preserve"> an admin error; a failure to apply the mark scheme where a task has a </w:t>
            </w:r>
            <w:r w:rsidR="00D07A65">
              <w:rPr>
                <w:rFonts w:ascii="Arial" w:eastAsia="Times New Roman" w:hAnsi="Arial" w:cs="Arial"/>
                <w:color w:val="000000"/>
                <w:sz w:val="20"/>
                <w:szCs w:val="18"/>
                <w:lang w:eastAsia="en-GB"/>
              </w:rPr>
              <w:t>‘</w:t>
            </w:r>
            <w:r w:rsidRPr="00463032">
              <w:rPr>
                <w:rFonts w:ascii="Arial" w:eastAsia="Times New Roman" w:hAnsi="Arial" w:cs="Arial"/>
                <w:color w:val="000000"/>
                <w:sz w:val="20"/>
                <w:szCs w:val="18"/>
                <w:lang w:eastAsia="en-GB"/>
              </w:rPr>
              <w:t>right</w:t>
            </w:r>
            <w:r w:rsidR="00D07A65">
              <w:rPr>
                <w:rFonts w:ascii="Arial" w:eastAsia="Times New Roman" w:hAnsi="Arial" w:cs="Arial"/>
                <w:color w:val="000000"/>
                <w:sz w:val="20"/>
                <w:szCs w:val="18"/>
                <w:lang w:eastAsia="en-GB"/>
              </w:rPr>
              <w:t>’</w:t>
            </w:r>
            <w:r w:rsidRPr="00463032">
              <w:rPr>
                <w:rFonts w:ascii="Arial" w:eastAsia="Times New Roman" w:hAnsi="Arial" w:cs="Arial"/>
                <w:color w:val="000000"/>
                <w:sz w:val="20"/>
                <w:szCs w:val="18"/>
                <w:lang w:eastAsia="en-GB"/>
              </w:rPr>
              <w:t xml:space="preserve"> or </w:t>
            </w:r>
            <w:r w:rsidR="00D07A65">
              <w:rPr>
                <w:rFonts w:ascii="Arial" w:eastAsia="Times New Roman" w:hAnsi="Arial" w:cs="Arial"/>
                <w:color w:val="000000"/>
                <w:sz w:val="20"/>
                <w:szCs w:val="18"/>
                <w:lang w:eastAsia="en-GB"/>
              </w:rPr>
              <w:t>‘</w:t>
            </w:r>
            <w:r w:rsidRPr="00463032">
              <w:rPr>
                <w:rFonts w:ascii="Arial" w:eastAsia="Times New Roman" w:hAnsi="Arial" w:cs="Arial"/>
                <w:color w:val="000000"/>
                <w:sz w:val="20"/>
                <w:szCs w:val="18"/>
                <w:lang w:eastAsia="en-GB"/>
              </w:rPr>
              <w:t>wrong</w:t>
            </w:r>
            <w:r w:rsidR="00D07A65">
              <w:rPr>
                <w:rFonts w:ascii="Arial" w:eastAsia="Times New Roman" w:hAnsi="Arial" w:cs="Arial"/>
                <w:color w:val="000000"/>
                <w:sz w:val="20"/>
                <w:szCs w:val="18"/>
                <w:lang w:eastAsia="en-GB"/>
              </w:rPr>
              <w:t>’</w:t>
            </w:r>
            <w:r w:rsidRPr="00463032">
              <w:rPr>
                <w:rFonts w:ascii="Arial" w:eastAsia="Times New Roman" w:hAnsi="Arial" w:cs="Arial"/>
                <w:color w:val="000000"/>
                <w:sz w:val="20"/>
                <w:szCs w:val="18"/>
                <w:lang w:eastAsia="en-GB"/>
              </w:rPr>
              <w:t xml:space="preserve"> answer; an unreasonable exercise of academic judgement. The checks will also include the clerical rechecks detailed in service 1. You can request a copy of the reviewed script. The outcome is normally issued within 20 calendar days of application.</w:t>
            </w:r>
          </w:p>
          <w:p w14:paraId="60087708" w14:textId="4F3896CC" w:rsidR="00852598" w:rsidRDefault="00414006">
            <w:pPr>
              <w:rPr>
                <w:rFonts w:ascii="Arial" w:eastAsia="Times New Roman" w:hAnsi="Arial" w:cs="Arial"/>
                <w:color w:val="FF0000"/>
                <w:sz w:val="18"/>
                <w:szCs w:val="18"/>
                <w:lang w:eastAsia="en-GB"/>
              </w:rPr>
            </w:pPr>
            <w:r w:rsidRPr="00463032">
              <w:rPr>
                <w:rFonts w:ascii="Arial" w:eastAsia="Times New Roman" w:hAnsi="Arial" w:cs="Arial"/>
                <w:color w:val="FF0000"/>
                <w:sz w:val="20"/>
                <w:szCs w:val="18"/>
                <w:lang w:eastAsia="en-GB"/>
              </w:rPr>
              <w:t xml:space="preserve">IMPORTANT: MARKS CAN GO DOWN AS WELL AS UP </w:t>
            </w:r>
            <w:r w:rsidR="00D07A65">
              <w:rPr>
                <w:rFonts w:ascii="Arial" w:eastAsia="Times New Roman" w:hAnsi="Arial" w:cs="Arial"/>
                <w:color w:val="FF0000"/>
                <w:sz w:val="20"/>
                <w:szCs w:val="18"/>
                <w:lang w:eastAsia="en-GB"/>
              </w:rPr>
              <w:t>–</w:t>
            </w:r>
            <w:r w:rsidRPr="00463032">
              <w:rPr>
                <w:rFonts w:ascii="Arial" w:eastAsia="Times New Roman" w:hAnsi="Arial" w:cs="Arial"/>
                <w:color w:val="FF0000"/>
                <w:sz w:val="20"/>
                <w:szCs w:val="18"/>
                <w:lang w:eastAsia="en-GB"/>
              </w:rPr>
              <w:t xml:space="preserve"> YOU COULD END UP WITH A LOWER MARK. REVIEWERS WILL NOT REMARK THE SCRIPT. THEY ONLY ACT TO CORRECT ANY ERRORS IDENTIFIED IN THE ORIGINAL MARKING</w:t>
            </w:r>
            <w:r w:rsidRPr="00414006">
              <w:rPr>
                <w:rFonts w:ascii="Arial" w:eastAsia="Times New Roman" w:hAnsi="Arial" w:cs="Arial"/>
                <w:color w:val="FF0000"/>
                <w:sz w:val="18"/>
                <w:szCs w:val="18"/>
                <w:lang w:eastAsia="en-GB"/>
              </w:rPr>
              <w:t>.</w:t>
            </w:r>
          </w:p>
          <w:p w14:paraId="3850531A" w14:textId="77777777" w:rsidR="00351B0C" w:rsidRDefault="00351B0C">
            <w:pPr>
              <w:rPr>
                <w:rFonts w:ascii="Arial" w:eastAsia="Times New Roman" w:hAnsi="Arial" w:cs="Arial"/>
                <w:color w:val="000000"/>
                <w:sz w:val="18"/>
                <w:szCs w:val="18"/>
                <w:lang w:eastAsia="en-GB"/>
              </w:rPr>
            </w:pPr>
          </w:p>
          <w:p w14:paraId="35CD94B8" w14:textId="77777777" w:rsidR="00351B0C" w:rsidRDefault="00351B0C">
            <w:pPr>
              <w:rPr>
                <w:rFonts w:ascii="Arial" w:eastAsia="Times New Roman" w:hAnsi="Arial" w:cs="Arial"/>
                <w:color w:val="000000"/>
                <w:sz w:val="18"/>
                <w:szCs w:val="18"/>
                <w:lang w:eastAsia="en-GB"/>
              </w:rPr>
            </w:pPr>
          </w:p>
          <w:p w14:paraId="75A3206D" w14:textId="08621508" w:rsidR="00351B0C" w:rsidRDefault="00351B0C">
            <w:pPr>
              <w:rPr>
                <w:rFonts w:ascii="Arial" w:eastAsia="Times New Roman" w:hAnsi="Arial" w:cs="Arial"/>
                <w:color w:val="000000"/>
                <w:sz w:val="18"/>
                <w:szCs w:val="18"/>
                <w:lang w:eastAsia="en-GB"/>
              </w:rPr>
            </w:pPr>
          </w:p>
        </w:tc>
      </w:tr>
      <w:tr w:rsidR="00852598" w14:paraId="6EE33A78" w14:textId="77777777">
        <w:trPr>
          <w:trHeight w:val="510"/>
        </w:trPr>
        <w:tc>
          <w:tcPr>
            <w:tcW w:w="9700" w:type="dxa"/>
            <w:vMerge/>
            <w:tcBorders>
              <w:top w:val="nil"/>
              <w:left w:val="single" w:sz="8" w:space="0" w:color="auto"/>
              <w:bottom w:val="single" w:sz="8" w:space="0" w:color="000000"/>
              <w:right w:val="single" w:sz="8" w:space="0" w:color="000000"/>
            </w:tcBorders>
            <w:vAlign w:val="center"/>
            <w:hideMark/>
          </w:tcPr>
          <w:p w14:paraId="77937458" w14:textId="77777777" w:rsidR="00852598" w:rsidRDefault="00852598">
            <w:pPr>
              <w:rPr>
                <w:rFonts w:ascii="Arial" w:eastAsia="Times New Roman" w:hAnsi="Arial" w:cs="Arial"/>
                <w:color w:val="000000"/>
                <w:sz w:val="18"/>
                <w:szCs w:val="18"/>
                <w:lang w:eastAsia="en-GB"/>
              </w:rPr>
            </w:pPr>
          </w:p>
        </w:tc>
      </w:tr>
      <w:tr w:rsidR="00852598" w14:paraId="23F23F00" w14:textId="77777777">
        <w:trPr>
          <w:trHeight w:val="510"/>
        </w:trPr>
        <w:tc>
          <w:tcPr>
            <w:tcW w:w="9700" w:type="dxa"/>
            <w:vMerge/>
            <w:tcBorders>
              <w:top w:val="nil"/>
              <w:left w:val="single" w:sz="8" w:space="0" w:color="auto"/>
              <w:bottom w:val="single" w:sz="8" w:space="0" w:color="000000"/>
              <w:right w:val="single" w:sz="8" w:space="0" w:color="000000"/>
            </w:tcBorders>
            <w:vAlign w:val="center"/>
            <w:hideMark/>
          </w:tcPr>
          <w:p w14:paraId="1E46FA04" w14:textId="77777777" w:rsidR="00852598" w:rsidRDefault="00852598">
            <w:pPr>
              <w:rPr>
                <w:rFonts w:ascii="Arial" w:eastAsia="Times New Roman" w:hAnsi="Arial" w:cs="Arial"/>
                <w:color w:val="000000"/>
                <w:sz w:val="18"/>
                <w:szCs w:val="18"/>
                <w:lang w:eastAsia="en-GB"/>
              </w:rPr>
            </w:pPr>
          </w:p>
        </w:tc>
      </w:tr>
      <w:tr w:rsidR="00852598" w14:paraId="670F94F1" w14:textId="77777777">
        <w:trPr>
          <w:trHeight w:val="510"/>
        </w:trPr>
        <w:tc>
          <w:tcPr>
            <w:tcW w:w="9700" w:type="dxa"/>
            <w:vMerge/>
            <w:tcBorders>
              <w:top w:val="nil"/>
              <w:left w:val="single" w:sz="8" w:space="0" w:color="auto"/>
              <w:bottom w:val="single" w:sz="8" w:space="0" w:color="000000"/>
              <w:right w:val="single" w:sz="8" w:space="0" w:color="000000"/>
            </w:tcBorders>
            <w:vAlign w:val="center"/>
            <w:hideMark/>
          </w:tcPr>
          <w:p w14:paraId="1F67AAC9" w14:textId="77777777" w:rsidR="00852598" w:rsidRDefault="00852598">
            <w:pPr>
              <w:rPr>
                <w:rFonts w:ascii="Arial" w:eastAsia="Times New Roman" w:hAnsi="Arial" w:cs="Arial"/>
                <w:color w:val="000000"/>
                <w:sz w:val="18"/>
                <w:szCs w:val="18"/>
                <w:lang w:eastAsia="en-GB"/>
              </w:rPr>
            </w:pPr>
          </w:p>
        </w:tc>
      </w:tr>
      <w:tr w:rsidR="00852598" w14:paraId="1D1962EF" w14:textId="77777777" w:rsidTr="00FF5068">
        <w:trPr>
          <w:trHeight w:val="269"/>
        </w:trPr>
        <w:tc>
          <w:tcPr>
            <w:tcW w:w="9700" w:type="dxa"/>
            <w:vMerge/>
            <w:tcBorders>
              <w:top w:val="nil"/>
              <w:left w:val="single" w:sz="8" w:space="0" w:color="auto"/>
              <w:bottom w:val="single" w:sz="8" w:space="0" w:color="000000"/>
              <w:right w:val="single" w:sz="8" w:space="0" w:color="000000"/>
            </w:tcBorders>
            <w:vAlign w:val="center"/>
            <w:hideMark/>
          </w:tcPr>
          <w:p w14:paraId="5BD1DD08" w14:textId="77777777" w:rsidR="00852598" w:rsidRDefault="00852598">
            <w:pPr>
              <w:rPr>
                <w:rFonts w:ascii="Arial" w:eastAsia="Times New Roman" w:hAnsi="Arial" w:cs="Arial"/>
                <w:color w:val="000000"/>
                <w:sz w:val="18"/>
                <w:szCs w:val="18"/>
                <w:lang w:eastAsia="en-GB"/>
              </w:rPr>
            </w:pPr>
          </w:p>
        </w:tc>
      </w:tr>
      <w:tr w:rsidR="00852598" w14:paraId="67F0AF98" w14:textId="77777777" w:rsidTr="00FF5068">
        <w:trPr>
          <w:trHeight w:val="289"/>
        </w:trPr>
        <w:tc>
          <w:tcPr>
            <w:tcW w:w="9700" w:type="dxa"/>
            <w:tcBorders>
              <w:top w:val="single" w:sz="8" w:space="0" w:color="auto"/>
              <w:left w:val="single" w:sz="8" w:space="0" w:color="auto"/>
              <w:bottom w:val="nil"/>
              <w:right w:val="single" w:sz="8" w:space="0" w:color="000000"/>
            </w:tcBorders>
            <w:noWrap/>
            <w:vAlign w:val="bottom"/>
            <w:hideMark/>
          </w:tcPr>
          <w:p w14:paraId="71F53B4B" w14:textId="77777777" w:rsidR="00852598" w:rsidRDefault="00B521D1">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PRIORITY SERVICE 2P (</w:t>
            </w:r>
            <w:r w:rsidR="00414006">
              <w:rPr>
                <w:rFonts w:ascii="Arial" w:eastAsia="Times New Roman" w:hAnsi="Arial" w:cs="Arial"/>
                <w:b/>
                <w:bCs/>
                <w:color w:val="000000"/>
                <w:sz w:val="24"/>
                <w:szCs w:val="24"/>
                <w:lang w:eastAsia="en-GB"/>
              </w:rPr>
              <w:t>Mark</w:t>
            </w:r>
            <w:r>
              <w:rPr>
                <w:rFonts w:ascii="Arial" w:eastAsia="Times New Roman" w:hAnsi="Arial" w:cs="Arial"/>
                <w:b/>
                <w:bCs/>
                <w:color w:val="000000"/>
                <w:sz w:val="24"/>
                <w:szCs w:val="24"/>
                <w:lang w:eastAsia="en-GB"/>
              </w:rPr>
              <w:t xml:space="preserve"> review)</w:t>
            </w:r>
          </w:p>
        </w:tc>
      </w:tr>
      <w:tr w:rsidR="00852598" w14:paraId="2661E0E9" w14:textId="77777777">
        <w:trPr>
          <w:trHeight w:val="315"/>
        </w:trPr>
        <w:tc>
          <w:tcPr>
            <w:tcW w:w="9700" w:type="dxa"/>
            <w:vMerge w:val="restart"/>
            <w:tcBorders>
              <w:top w:val="nil"/>
              <w:left w:val="single" w:sz="8" w:space="0" w:color="auto"/>
              <w:bottom w:val="single" w:sz="8" w:space="0" w:color="000000"/>
              <w:right w:val="single" w:sz="8" w:space="0" w:color="000000"/>
            </w:tcBorders>
            <w:vAlign w:val="center"/>
            <w:hideMark/>
          </w:tcPr>
          <w:p w14:paraId="178D4418" w14:textId="77777777" w:rsidR="00414006" w:rsidRDefault="00B521D1">
            <w:pPr>
              <w:rPr>
                <w:rFonts w:ascii="Arial" w:eastAsia="Times New Roman" w:hAnsi="Arial" w:cs="Arial"/>
                <w:color w:val="000000"/>
                <w:sz w:val="20"/>
                <w:szCs w:val="18"/>
                <w:lang w:eastAsia="en-GB"/>
              </w:rPr>
            </w:pPr>
            <w:r w:rsidRPr="00463032">
              <w:rPr>
                <w:rFonts w:ascii="Arial" w:eastAsia="Times New Roman" w:hAnsi="Arial" w:cs="Arial"/>
                <w:color w:val="000000"/>
                <w:sz w:val="20"/>
                <w:szCs w:val="18"/>
                <w:lang w:eastAsia="en-GB"/>
              </w:rPr>
              <w:t xml:space="preserve">This service is as Service </w:t>
            </w:r>
            <w:r w:rsidR="00FF5068" w:rsidRPr="00463032">
              <w:rPr>
                <w:rFonts w:ascii="Arial" w:eastAsia="Times New Roman" w:hAnsi="Arial" w:cs="Arial"/>
                <w:color w:val="000000"/>
                <w:sz w:val="20"/>
                <w:szCs w:val="18"/>
                <w:lang w:eastAsia="en-GB"/>
              </w:rPr>
              <w:t>2. Ho</w:t>
            </w:r>
            <w:r w:rsidR="00414006" w:rsidRPr="00463032">
              <w:rPr>
                <w:rFonts w:ascii="Arial" w:eastAsia="Times New Roman" w:hAnsi="Arial" w:cs="Arial"/>
                <w:color w:val="000000"/>
                <w:sz w:val="20"/>
                <w:szCs w:val="18"/>
                <w:lang w:eastAsia="en-GB"/>
              </w:rPr>
              <w:t>wever</w:t>
            </w:r>
            <w:r w:rsidR="00463032" w:rsidRPr="00463032">
              <w:rPr>
                <w:rFonts w:ascii="Arial" w:eastAsia="Times New Roman" w:hAnsi="Arial" w:cs="Arial"/>
                <w:color w:val="000000"/>
                <w:sz w:val="20"/>
                <w:szCs w:val="18"/>
                <w:lang w:eastAsia="en-GB"/>
              </w:rPr>
              <w:t>,</w:t>
            </w:r>
            <w:r w:rsidR="00414006" w:rsidRPr="00463032">
              <w:rPr>
                <w:rFonts w:ascii="Arial" w:eastAsia="Times New Roman" w:hAnsi="Arial" w:cs="Arial"/>
                <w:color w:val="000000"/>
                <w:sz w:val="20"/>
                <w:szCs w:val="18"/>
                <w:lang w:eastAsia="en-GB"/>
              </w:rPr>
              <w:t xml:space="preserve"> it is only </w:t>
            </w:r>
            <w:r w:rsidRPr="00463032">
              <w:rPr>
                <w:rFonts w:ascii="Arial" w:eastAsia="Times New Roman" w:hAnsi="Arial" w:cs="Arial"/>
                <w:color w:val="000000"/>
                <w:sz w:val="20"/>
                <w:szCs w:val="18"/>
                <w:lang w:eastAsia="en-GB"/>
              </w:rPr>
              <w:t xml:space="preserve">if a GCE A-level candidate’s place in higher education is dependent on the outcome. </w:t>
            </w:r>
          </w:p>
          <w:p w14:paraId="217A1973" w14:textId="77777777" w:rsidR="00463032" w:rsidRPr="00463032" w:rsidRDefault="00463032">
            <w:pPr>
              <w:rPr>
                <w:rFonts w:ascii="Arial" w:eastAsia="Times New Roman" w:hAnsi="Arial" w:cs="Arial"/>
                <w:color w:val="000000"/>
                <w:sz w:val="20"/>
                <w:szCs w:val="18"/>
                <w:lang w:eastAsia="en-GB"/>
              </w:rPr>
            </w:pPr>
          </w:p>
          <w:p w14:paraId="642F0440" w14:textId="77777777" w:rsidR="00852598" w:rsidRPr="00463032" w:rsidRDefault="00B521D1">
            <w:pPr>
              <w:rPr>
                <w:rFonts w:ascii="Arial" w:eastAsia="Times New Roman" w:hAnsi="Arial" w:cs="Arial"/>
                <w:color w:val="000000"/>
                <w:sz w:val="20"/>
                <w:szCs w:val="18"/>
                <w:lang w:eastAsia="en-GB"/>
              </w:rPr>
            </w:pPr>
            <w:r w:rsidRPr="00463032">
              <w:rPr>
                <w:rFonts w:ascii="Arial" w:eastAsia="Times New Roman" w:hAnsi="Arial" w:cs="Arial"/>
                <w:color w:val="000000"/>
                <w:sz w:val="20"/>
                <w:szCs w:val="18"/>
                <w:lang w:eastAsia="en-GB"/>
              </w:rPr>
              <w:t>Any applications not meeting these criteria will be treated as normal Service 2 requests. The deadline for completion is within 1</w:t>
            </w:r>
            <w:r w:rsidR="00FF5068" w:rsidRPr="00463032">
              <w:rPr>
                <w:rFonts w:ascii="Arial" w:eastAsia="Times New Roman" w:hAnsi="Arial" w:cs="Arial"/>
                <w:color w:val="000000"/>
                <w:sz w:val="20"/>
                <w:szCs w:val="18"/>
                <w:lang w:eastAsia="en-GB"/>
              </w:rPr>
              <w:t>5</w:t>
            </w:r>
            <w:r w:rsidRPr="00463032">
              <w:rPr>
                <w:rFonts w:ascii="Arial" w:eastAsia="Times New Roman" w:hAnsi="Arial" w:cs="Arial"/>
                <w:color w:val="000000"/>
                <w:sz w:val="20"/>
                <w:szCs w:val="18"/>
                <w:lang w:eastAsia="en-GB"/>
              </w:rPr>
              <w:t xml:space="preserve"> calendar days of the awarding body receiving the request.</w:t>
            </w:r>
          </w:p>
          <w:p w14:paraId="7AC30348" w14:textId="5010606E" w:rsidR="00FF5068" w:rsidRPr="00463032" w:rsidRDefault="00FF5068">
            <w:pPr>
              <w:rPr>
                <w:rFonts w:ascii="Arial" w:eastAsia="Times New Roman" w:hAnsi="Arial" w:cs="Arial"/>
                <w:color w:val="000000"/>
                <w:sz w:val="20"/>
                <w:szCs w:val="18"/>
                <w:lang w:eastAsia="en-GB"/>
              </w:rPr>
            </w:pPr>
            <w:r w:rsidRPr="00463032">
              <w:rPr>
                <w:rFonts w:ascii="Arial" w:eastAsia="Times New Roman" w:hAnsi="Arial" w:cs="Arial"/>
                <w:color w:val="FF0000"/>
                <w:sz w:val="20"/>
                <w:szCs w:val="18"/>
                <w:lang w:eastAsia="en-GB"/>
              </w:rPr>
              <w:t xml:space="preserve">IMPORTANT: MARKS CAN GO DOWN AS WELL AS UP </w:t>
            </w:r>
            <w:r w:rsidR="00D07A65">
              <w:rPr>
                <w:rFonts w:ascii="Arial" w:eastAsia="Times New Roman" w:hAnsi="Arial" w:cs="Arial"/>
                <w:color w:val="FF0000"/>
                <w:sz w:val="20"/>
                <w:szCs w:val="18"/>
                <w:lang w:eastAsia="en-GB"/>
              </w:rPr>
              <w:t>–</w:t>
            </w:r>
            <w:r w:rsidRPr="00463032">
              <w:rPr>
                <w:rFonts w:ascii="Arial" w:eastAsia="Times New Roman" w:hAnsi="Arial" w:cs="Arial"/>
                <w:color w:val="FF0000"/>
                <w:sz w:val="20"/>
                <w:szCs w:val="18"/>
                <w:lang w:eastAsia="en-GB"/>
              </w:rPr>
              <w:t xml:space="preserve"> YOU COULD END UP WITH A LOWER MARK. REVIEWERS WILL NOT REMARK THE SCRIPT. THEY ONLY ACT TO CORRECT ANY ERRORS IDENTIFIED IN THE ORIGINAL MARKING.</w:t>
            </w:r>
          </w:p>
        </w:tc>
      </w:tr>
      <w:tr w:rsidR="00852598" w14:paraId="160FCEA3" w14:textId="77777777">
        <w:trPr>
          <w:trHeight w:val="465"/>
        </w:trPr>
        <w:tc>
          <w:tcPr>
            <w:tcW w:w="9700" w:type="dxa"/>
            <w:vMerge/>
            <w:tcBorders>
              <w:top w:val="nil"/>
              <w:left w:val="single" w:sz="8" w:space="0" w:color="auto"/>
              <w:bottom w:val="single" w:sz="8" w:space="0" w:color="000000"/>
              <w:right w:val="single" w:sz="8" w:space="0" w:color="000000"/>
            </w:tcBorders>
            <w:vAlign w:val="center"/>
            <w:hideMark/>
          </w:tcPr>
          <w:p w14:paraId="13FE18F3" w14:textId="77777777" w:rsidR="00852598" w:rsidRDefault="00852598">
            <w:pPr>
              <w:rPr>
                <w:rFonts w:ascii="Arial" w:eastAsia="Times New Roman" w:hAnsi="Arial" w:cs="Arial"/>
                <w:color w:val="000000"/>
                <w:sz w:val="18"/>
                <w:szCs w:val="18"/>
                <w:lang w:eastAsia="en-GB"/>
              </w:rPr>
            </w:pPr>
          </w:p>
        </w:tc>
      </w:tr>
      <w:tr w:rsidR="00852598" w14:paraId="2CF092CC" w14:textId="77777777" w:rsidTr="00FF5068">
        <w:trPr>
          <w:trHeight w:val="866"/>
        </w:trPr>
        <w:tc>
          <w:tcPr>
            <w:tcW w:w="9700" w:type="dxa"/>
            <w:vMerge/>
            <w:tcBorders>
              <w:top w:val="nil"/>
              <w:left w:val="single" w:sz="8" w:space="0" w:color="auto"/>
              <w:bottom w:val="single" w:sz="8" w:space="0" w:color="000000"/>
              <w:right w:val="single" w:sz="8" w:space="0" w:color="000000"/>
            </w:tcBorders>
            <w:vAlign w:val="center"/>
            <w:hideMark/>
          </w:tcPr>
          <w:p w14:paraId="77770B11" w14:textId="77777777" w:rsidR="00852598" w:rsidRDefault="00852598">
            <w:pPr>
              <w:rPr>
                <w:rFonts w:ascii="Arial" w:eastAsia="Times New Roman" w:hAnsi="Arial" w:cs="Arial"/>
                <w:color w:val="000000"/>
                <w:sz w:val="18"/>
                <w:szCs w:val="18"/>
                <w:lang w:eastAsia="en-GB"/>
              </w:rPr>
            </w:pPr>
          </w:p>
        </w:tc>
      </w:tr>
      <w:tr w:rsidR="00852598" w14:paraId="3D384BF4" w14:textId="77777777">
        <w:trPr>
          <w:trHeight w:val="315"/>
        </w:trPr>
        <w:tc>
          <w:tcPr>
            <w:tcW w:w="9700" w:type="dxa"/>
            <w:tcBorders>
              <w:top w:val="single" w:sz="8" w:space="0" w:color="auto"/>
              <w:left w:val="single" w:sz="8" w:space="0" w:color="auto"/>
              <w:bottom w:val="nil"/>
              <w:right w:val="single" w:sz="8" w:space="0" w:color="000000"/>
            </w:tcBorders>
            <w:noWrap/>
            <w:vAlign w:val="bottom"/>
            <w:hideMark/>
          </w:tcPr>
          <w:p w14:paraId="243C6D42" w14:textId="77777777" w:rsidR="00852598" w:rsidRDefault="00B521D1">
            <w:pP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ATS (Access to Script)</w:t>
            </w:r>
          </w:p>
        </w:tc>
      </w:tr>
      <w:tr w:rsidR="00852598" w14:paraId="643609D3" w14:textId="77777777" w:rsidTr="00076C52">
        <w:trPr>
          <w:trHeight w:val="300"/>
        </w:trPr>
        <w:tc>
          <w:tcPr>
            <w:tcW w:w="9700" w:type="dxa"/>
            <w:tcBorders>
              <w:top w:val="nil"/>
              <w:left w:val="single" w:sz="8" w:space="0" w:color="auto"/>
              <w:bottom w:val="nil"/>
              <w:right w:val="single" w:sz="8" w:space="0" w:color="000000"/>
            </w:tcBorders>
            <w:vAlign w:val="center"/>
            <w:hideMark/>
          </w:tcPr>
          <w:p w14:paraId="33C6945A" w14:textId="77777777" w:rsidR="00852598" w:rsidRDefault="00B521D1">
            <w:pPr>
              <w:rPr>
                <w:rFonts w:ascii="Arial" w:eastAsia="Times New Roman" w:hAnsi="Arial" w:cs="Arial"/>
                <w:color w:val="000000"/>
                <w:sz w:val="18"/>
                <w:szCs w:val="18"/>
                <w:lang w:eastAsia="en-GB"/>
              </w:rPr>
            </w:pPr>
            <w:r w:rsidRPr="00463032">
              <w:rPr>
                <w:rFonts w:ascii="Arial" w:eastAsia="Times New Roman" w:hAnsi="Arial" w:cs="Arial"/>
                <w:color w:val="000000"/>
                <w:sz w:val="20"/>
                <w:szCs w:val="18"/>
                <w:lang w:eastAsia="en-GB"/>
              </w:rPr>
              <w:t>A photocopy or the original of the student’s script.</w:t>
            </w:r>
          </w:p>
        </w:tc>
      </w:tr>
      <w:tr w:rsidR="00076C52" w14:paraId="6B597D9A" w14:textId="77777777">
        <w:trPr>
          <w:trHeight w:val="300"/>
        </w:trPr>
        <w:tc>
          <w:tcPr>
            <w:tcW w:w="9700" w:type="dxa"/>
            <w:tcBorders>
              <w:top w:val="nil"/>
              <w:left w:val="single" w:sz="8" w:space="0" w:color="auto"/>
              <w:bottom w:val="single" w:sz="8" w:space="0" w:color="auto"/>
              <w:right w:val="single" w:sz="8" w:space="0" w:color="000000"/>
            </w:tcBorders>
            <w:vAlign w:val="center"/>
          </w:tcPr>
          <w:p w14:paraId="540BFF99" w14:textId="77777777" w:rsidR="00076C52" w:rsidRPr="00463032" w:rsidRDefault="00076C52">
            <w:pPr>
              <w:rPr>
                <w:rFonts w:ascii="Arial" w:eastAsia="Times New Roman" w:hAnsi="Arial" w:cs="Arial"/>
                <w:color w:val="000000"/>
                <w:sz w:val="20"/>
                <w:szCs w:val="18"/>
                <w:lang w:eastAsia="en-GB"/>
              </w:rPr>
            </w:pPr>
          </w:p>
        </w:tc>
      </w:tr>
    </w:tbl>
    <w:p w14:paraId="702CB933" w14:textId="77777777" w:rsidR="006D167F" w:rsidRDefault="006D167F" w:rsidP="006D167F">
      <w:pPr>
        <w:rPr>
          <w:color w:val="C00000"/>
          <w:sz w:val="24"/>
        </w:rPr>
      </w:pPr>
      <w:bookmarkStart w:id="16" w:name="_Toc106977005"/>
      <w:bookmarkEnd w:id="15"/>
    </w:p>
    <w:p w14:paraId="2615D340" w14:textId="77777777" w:rsidR="006D167F" w:rsidRDefault="006D167F" w:rsidP="006D167F">
      <w:pPr>
        <w:rPr>
          <w:color w:val="C00000"/>
          <w:sz w:val="24"/>
        </w:rPr>
      </w:pPr>
    </w:p>
    <w:p w14:paraId="641EFB3A" w14:textId="77777777" w:rsidR="006D167F" w:rsidRDefault="006D167F" w:rsidP="006D167F">
      <w:pPr>
        <w:rPr>
          <w:color w:val="C00000"/>
          <w:sz w:val="24"/>
        </w:rPr>
      </w:pPr>
    </w:p>
    <w:p w14:paraId="0823C849" w14:textId="7ACB4B91" w:rsidR="00852598" w:rsidRDefault="00B521D1" w:rsidP="006D167F">
      <w:r w:rsidRPr="00FF5068">
        <w:rPr>
          <w:color w:val="C00000"/>
          <w:sz w:val="24"/>
        </w:rPr>
        <w:t>Deadlines</w:t>
      </w:r>
      <w:bookmarkEnd w:id="16"/>
    </w:p>
    <w:tbl>
      <w:tblPr>
        <w:tblW w:w="9771" w:type="dxa"/>
        <w:tblLook w:val="04A0" w:firstRow="1" w:lastRow="0" w:firstColumn="1" w:lastColumn="0" w:noHBand="0" w:noVBand="1"/>
      </w:tblPr>
      <w:tblGrid>
        <w:gridCol w:w="1408"/>
        <w:gridCol w:w="1928"/>
        <w:gridCol w:w="1573"/>
        <w:gridCol w:w="1573"/>
        <w:gridCol w:w="1730"/>
        <w:gridCol w:w="1559"/>
      </w:tblGrid>
      <w:tr w:rsidR="00852598" w14:paraId="3229DFAB" w14:textId="77777777" w:rsidTr="00FF5068">
        <w:trPr>
          <w:trHeight w:val="279"/>
        </w:trPr>
        <w:tc>
          <w:tcPr>
            <w:tcW w:w="1408" w:type="dxa"/>
            <w:vMerge w:val="restart"/>
            <w:tcBorders>
              <w:top w:val="single" w:sz="8" w:space="0" w:color="auto"/>
              <w:left w:val="single" w:sz="8" w:space="0" w:color="auto"/>
              <w:bottom w:val="single" w:sz="8" w:space="0" w:color="000000"/>
              <w:right w:val="single" w:sz="8" w:space="0" w:color="auto"/>
            </w:tcBorders>
            <w:vAlign w:val="center"/>
            <w:hideMark/>
          </w:tcPr>
          <w:p w14:paraId="5FC749D2" w14:textId="77777777" w:rsidR="00852598" w:rsidRPr="00FF5068" w:rsidRDefault="00B521D1">
            <w:pPr>
              <w:jc w:val="center"/>
              <w:rPr>
                <w:rFonts w:ascii="Arial" w:eastAsia="Times New Roman" w:hAnsi="Arial" w:cs="Arial"/>
                <w:b/>
                <w:bCs/>
                <w:color w:val="000000"/>
                <w:sz w:val="16"/>
                <w:lang w:eastAsia="en-GB"/>
              </w:rPr>
            </w:pPr>
            <w:r w:rsidRPr="00FF5068">
              <w:rPr>
                <w:rFonts w:ascii="Arial" w:eastAsia="Times New Roman" w:hAnsi="Arial" w:cs="Arial"/>
                <w:b/>
                <w:bCs/>
                <w:color w:val="000000"/>
                <w:sz w:val="16"/>
                <w:lang w:eastAsia="en-GB"/>
              </w:rPr>
              <w:t>Exam Board</w:t>
            </w:r>
          </w:p>
        </w:tc>
        <w:tc>
          <w:tcPr>
            <w:tcW w:w="1928" w:type="dxa"/>
            <w:tcBorders>
              <w:top w:val="single" w:sz="8" w:space="0" w:color="auto"/>
              <w:left w:val="nil"/>
              <w:bottom w:val="nil"/>
              <w:right w:val="single" w:sz="8" w:space="0" w:color="auto"/>
            </w:tcBorders>
            <w:vAlign w:val="center"/>
            <w:hideMark/>
          </w:tcPr>
          <w:p w14:paraId="7B67EB0E" w14:textId="77777777" w:rsidR="00852598" w:rsidRPr="00351B0C" w:rsidRDefault="00B521D1">
            <w:pPr>
              <w:jc w:val="center"/>
              <w:rPr>
                <w:rFonts w:ascii="Arial" w:eastAsia="Times New Roman" w:hAnsi="Arial" w:cs="Arial"/>
                <w:b/>
                <w:bCs/>
                <w:color w:val="000000"/>
                <w:sz w:val="16"/>
                <w:lang w:eastAsia="en-GB"/>
              </w:rPr>
            </w:pPr>
            <w:r w:rsidRPr="00351B0C">
              <w:rPr>
                <w:rFonts w:ascii="Arial" w:eastAsia="Times New Roman" w:hAnsi="Arial" w:cs="Arial"/>
                <w:b/>
                <w:bCs/>
                <w:color w:val="000000"/>
                <w:sz w:val="16"/>
                <w:lang w:eastAsia="en-GB"/>
              </w:rPr>
              <w:t>Service 1</w:t>
            </w:r>
          </w:p>
        </w:tc>
        <w:tc>
          <w:tcPr>
            <w:tcW w:w="1573" w:type="dxa"/>
            <w:tcBorders>
              <w:top w:val="single" w:sz="8" w:space="0" w:color="auto"/>
              <w:left w:val="nil"/>
              <w:bottom w:val="nil"/>
              <w:right w:val="single" w:sz="8" w:space="0" w:color="auto"/>
            </w:tcBorders>
            <w:shd w:val="clear" w:color="000000" w:fill="FF0000"/>
            <w:vAlign w:val="center"/>
            <w:hideMark/>
          </w:tcPr>
          <w:p w14:paraId="5CB17C42" w14:textId="77777777" w:rsidR="00852598" w:rsidRPr="00FF5068" w:rsidRDefault="00B521D1">
            <w:pPr>
              <w:jc w:val="center"/>
              <w:rPr>
                <w:rFonts w:ascii="Arial" w:eastAsia="Times New Roman" w:hAnsi="Arial" w:cs="Arial"/>
                <w:b/>
                <w:bCs/>
                <w:color w:val="FFFFFF"/>
                <w:sz w:val="16"/>
                <w:lang w:eastAsia="en-GB"/>
              </w:rPr>
            </w:pPr>
            <w:r w:rsidRPr="00FF5068">
              <w:rPr>
                <w:rFonts w:ascii="Arial" w:eastAsia="Times New Roman" w:hAnsi="Arial" w:cs="Arial"/>
                <w:b/>
                <w:bCs/>
                <w:color w:val="FFFFFF"/>
                <w:sz w:val="16"/>
                <w:lang w:eastAsia="en-GB"/>
              </w:rPr>
              <w:t>Service 2P</w:t>
            </w:r>
          </w:p>
        </w:tc>
        <w:tc>
          <w:tcPr>
            <w:tcW w:w="1573" w:type="dxa"/>
            <w:tcBorders>
              <w:top w:val="single" w:sz="8" w:space="0" w:color="auto"/>
              <w:left w:val="nil"/>
              <w:bottom w:val="nil"/>
              <w:right w:val="single" w:sz="8" w:space="0" w:color="auto"/>
            </w:tcBorders>
            <w:vAlign w:val="center"/>
            <w:hideMark/>
          </w:tcPr>
          <w:p w14:paraId="1FF8D9B4" w14:textId="77777777" w:rsidR="00852598" w:rsidRPr="00FF5068" w:rsidRDefault="00B521D1">
            <w:pPr>
              <w:jc w:val="center"/>
              <w:rPr>
                <w:rFonts w:ascii="Arial" w:eastAsia="Times New Roman" w:hAnsi="Arial" w:cs="Arial"/>
                <w:b/>
                <w:bCs/>
                <w:color w:val="000000"/>
                <w:sz w:val="16"/>
                <w:lang w:eastAsia="en-GB"/>
              </w:rPr>
            </w:pPr>
            <w:r w:rsidRPr="00FF5068">
              <w:rPr>
                <w:rFonts w:ascii="Arial" w:eastAsia="Times New Roman" w:hAnsi="Arial" w:cs="Arial"/>
                <w:b/>
                <w:bCs/>
                <w:color w:val="000000"/>
                <w:sz w:val="16"/>
                <w:lang w:eastAsia="en-GB"/>
              </w:rPr>
              <w:t>Service 2</w:t>
            </w:r>
          </w:p>
        </w:tc>
        <w:tc>
          <w:tcPr>
            <w:tcW w:w="1730" w:type="dxa"/>
            <w:tcBorders>
              <w:top w:val="single" w:sz="8" w:space="0" w:color="auto"/>
              <w:left w:val="nil"/>
              <w:bottom w:val="nil"/>
              <w:right w:val="single" w:sz="8" w:space="0" w:color="auto"/>
            </w:tcBorders>
            <w:shd w:val="clear" w:color="000000" w:fill="FF0000"/>
            <w:vAlign w:val="center"/>
            <w:hideMark/>
          </w:tcPr>
          <w:p w14:paraId="28C48D2F" w14:textId="77777777" w:rsidR="00852598" w:rsidRPr="00FF5068" w:rsidRDefault="00B521D1">
            <w:pPr>
              <w:jc w:val="center"/>
              <w:rPr>
                <w:rFonts w:ascii="Arial" w:eastAsia="Times New Roman" w:hAnsi="Arial" w:cs="Arial"/>
                <w:b/>
                <w:bCs/>
                <w:color w:val="FFFFFF"/>
                <w:sz w:val="16"/>
                <w:lang w:eastAsia="en-GB"/>
              </w:rPr>
            </w:pPr>
            <w:r w:rsidRPr="00FF5068">
              <w:rPr>
                <w:rFonts w:ascii="Arial" w:eastAsia="Times New Roman" w:hAnsi="Arial" w:cs="Arial"/>
                <w:b/>
                <w:bCs/>
                <w:color w:val="FFFFFF"/>
                <w:sz w:val="16"/>
                <w:lang w:eastAsia="en-GB"/>
              </w:rPr>
              <w:t>Priority ATS</w:t>
            </w:r>
          </w:p>
        </w:tc>
        <w:tc>
          <w:tcPr>
            <w:tcW w:w="1559" w:type="dxa"/>
            <w:tcBorders>
              <w:top w:val="single" w:sz="8" w:space="0" w:color="auto"/>
              <w:left w:val="nil"/>
              <w:bottom w:val="nil"/>
              <w:right w:val="single" w:sz="8" w:space="0" w:color="auto"/>
            </w:tcBorders>
            <w:vAlign w:val="center"/>
            <w:hideMark/>
          </w:tcPr>
          <w:p w14:paraId="1768FFCB" w14:textId="77777777" w:rsidR="00852598" w:rsidRPr="00FF5068" w:rsidRDefault="00B521D1">
            <w:pPr>
              <w:jc w:val="center"/>
              <w:rPr>
                <w:rFonts w:ascii="Arial" w:eastAsia="Times New Roman" w:hAnsi="Arial" w:cs="Arial"/>
                <w:b/>
                <w:bCs/>
                <w:color w:val="000000"/>
                <w:sz w:val="16"/>
                <w:lang w:eastAsia="en-GB"/>
              </w:rPr>
            </w:pPr>
            <w:r w:rsidRPr="00FF5068">
              <w:rPr>
                <w:rFonts w:ascii="Arial" w:eastAsia="Times New Roman" w:hAnsi="Arial" w:cs="Arial"/>
                <w:b/>
                <w:bCs/>
                <w:color w:val="000000"/>
                <w:sz w:val="16"/>
                <w:lang w:eastAsia="en-GB"/>
              </w:rPr>
              <w:t>ATS</w:t>
            </w:r>
          </w:p>
        </w:tc>
      </w:tr>
      <w:tr w:rsidR="00852598" w14:paraId="52DD29DC" w14:textId="77777777" w:rsidTr="00FF5068">
        <w:trPr>
          <w:trHeight w:val="269"/>
        </w:trPr>
        <w:tc>
          <w:tcPr>
            <w:tcW w:w="1408" w:type="dxa"/>
            <w:vMerge/>
            <w:tcBorders>
              <w:top w:val="single" w:sz="8" w:space="0" w:color="auto"/>
              <w:left w:val="single" w:sz="8" w:space="0" w:color="auto"/>
              <w:bottom w:val="single" w:sz="8" w:space="0" w:color="000000"/>
              <w:right w:val="single" w:sz="8" w:space="0" w:color="auto"/>
            </w:tcBorders>
            <w:vAlign w:val="center"/>
            <w:hideMark/>
          </w:tcPr>
          <w:p w14:paraId="0B76838F" w14:textId="77777777" w:rsidR="00852598" w:rsidRPr="00FF5068" w:rsidRDefault="00852598">
            <w:pPr>
              <w:rPr>
                <w:rFonts w:ascii="Arial" w:eastAsia="Times New Roman" w:hAnsi="Arial" w:cs="Arial"/>
                <w:b/>
                <w:bCs/>
                <w:color w:val="000000"/>
                <w:sz w:val="16"/>
                <w:lang w:eastAsia="en-GB"/>
              </w:rPr>
            </w:pPr>
          </w:p>
        </w:tc>
        <w:tc>
          <w:tcPr>
            <w:tcW w:w="1928" w:type="dxa"/>
            <w:tcBorders>
              <w:top w:val="nil"/>
              <w:left w:val="nil"/>
              <w:bottom w:val="nil"/>
              <w:right w:val="single" w:sz="8" w:space="0" w:color="auto"/>
            </w:tcBorders>
            <w:vAlign w:val="center"/>
            <w:hideMark/>
          </w:tcPr>
          <w:p w14:paraId="5CA1AFA8" w14:textId="77777777" w:rsidR="00852598" w:rsidRPr="00351B0C" w:rsidRDefault="00B521D1">
            <w:pPr>
              <w:jc w:val="center"/>
              <w:rPr>
                <w:rFonts w:ascii="Arial" w:eastAsia="Times New Roman" w:hAnsi="Arial" w:cs="Arial"/>
                <w:b/>
                <w:bCs/>
                <w:color w:val="000000"/>
                <w:sz w:val="16"/>
                <w:lang w:eastAsia="en-GB"/>
              </w:rPr>
            </w:pPr>
            <w:r w:rsidRPr="00351B0C">
              <w:rPr>
                <w:rFonts w:ascii="Arial" w:eastAsia="Times New Roman" w:hAnsi="Arial" w:cs="Arial"/>
                <w:b/>
                <w:bCs/>
                <w:color w:val="000000"/>
                <w:sz w:val="16"/>
                <w:lang w:eastAsia="en-GB"/>
              </w:rPr>
              <w:t>DEADLINE</w:t>
            </w:r>
          </w:p>
        </w:tc>
        <w:tc>
          <w:tcPr>
            <w:tcW w:w="1573" w:type="dxa"/>
            <w:tcBorders>
              <w:top w:val="nil"/>
              <w:left w:val="nil"/>
              <w:bottom w:val="nil"/>
              <w:right w:val="single" w:sz="8" w:space="0" w:color="auto"/>
            </w:tcBorders>
            <w:shd w:val="clear" w:color="000000" w:fill="FF0000"/>
            <w:vAlign w:val="center"/>
            <w:hideMark/>
          </w:tcPr>
          <w:p w14:paraId="3B896F13" w14:textId="77777777" w:rsidR="00852598" w:rsidRDefault="00B521D1">
            <w:pPr>
              <w:jc w:val="center"/>
              <w:rPr>
                <w:rFonts w:ascii="Arial" w:eastAsia="Times New Roman" w:hAnsi="Arial" w:cs="Arial"/>
                <w:b/>
                <w:bCs/>
                <w:color w:val="FFFFFF"/>
                <w:sz w:val="16"/>
                <w:lang w:eastAsia="en-GB"/>
              </w:rPr>
            </w:pPr>
            <w:r w:rsidRPr="00FF5068">
              <w:rPr>
                <w:rFonts w:ascii="Arial" w:eastAsia="Times New Roman" w:hAnsi="Arial" w:cs="Arial"/>
                <w:b/>
                <w:bCs/>
                <w:color w:val="FFFFFF"/>
                <w:sz w:val="16"/>
                <w:lang w:eastAsia="en-GB"/>
              </w:rPr>
              <w:t>DEADLINE</w:t>
            </w:r>
          </w:p>
          <w:p w14:paraId="4B383ACA" w14:textId="77777777" w:rsidR="00295D31" w:rsidRDefault="00295D31">
            <w:pPr>
              <w:jc w:val="center"/>
              <w:rPr>
                <w:rFonts w:ascii="Arial" w:eastAsia="Times New Roman" w:hAnsi="Arial" w:cs="Arial"/>
                <w:b/>
                <w:bCs/>
                <w:color w:val="FFFFFF"/>
                <w:sz w:val="16"/>
                <w:lang w:eastAsia="en-GB"/>
              </w:rPr>
            </w:pPr>
          </w:p>
          <w:p w14:paraId="765C7CFF" w14:textId="5ABC342B" w:rsidR="00295D31" w:rsidRDefault="00295D31">
            <w:pPr>
              <w:jc w:val="center"/>
              <w:rPr>
                <w:rFonts w:ascii="Arial" w:eastAsia="Times New Roman" w:hAnsi="Arial" w:cs="Arial"/>
                <w:b/>
                <w:bCs/>
                <w:color w:val="FFFFFF"/>
                <w:sz w:val="16"/>
                <w:lang w:eastAsia="en-GB"/>
              </w:rPr>
            </w:pPr>
            <w:r>
              <w:rPr>
                <w:rFonts w:ascii="Arial" w:eastAsia="Times New Roman" w:hAnsi="Arial" w:cs="Arial"/>
                <w:b/>
                <w:bCs/>
                <w:color w:val="FFFFFF"/>
                <w:sz w:val="16"/>
                <w:lang w:eastAsia="en-GB"/>
              </w:rPr>
              <w:t>2</w:t>
            </w:r>
            <w:r w:rsidR="00945B4B">
              <w:rPr>
                <w:rFonts w:ascii="Arial" w:eastAsia="Times New Roman" w:hAnsi="Arial" w:cs="Arial"/>
                <w:b/>
                <w:bCs/>
                <w:color w:val="FFFFFF"/>
                <w:sz w:val="16"/>
                <w:lang w:eastAsia="en-GB"/>
              </w:rPr>
              <w:t>0</w:t>
            </w:r>
            <w:r>
              <w:rPr>
                <w:rFonts w:ascii="Arial" w:eastAsia="Times New Roman" w:hAnsi="Arial" w:cs="Arial"/>
                <w:b/>
                <w:bCs/>
                <w:color w:val="FFFFFF"/>
                <w:sz w:val="16"/>
                <w:lang w:eastAsia="en-GB"/>
              </w:rPr>
              <w:t>/0</w:t>
            </w:r>
            <w:r w:rsidR="002A5F1B">
              <w:rPr>
                <w:rFonts w:ascii="Arial" w:eastAsia="Times New Roman" w:hAnsi="Arial" w:cs="Arial"/>
                <w:b/>
                <w:bCs/>
                <w:color w:val="FFFFFF"/>
                <w:sz w:val="16"/>
                <w:lang w:eastAsia="en-GB"/>
              </w:rPr>
              <w:t>8</w:t>
            </w:r>
            <w:r>
              <w:rPr>
                <w:rFonts w:ascii="Arial" w:eastAsia="Times New Roman" w:hAnsi="Arial" w:cs="Arial"/>
                <w:b/>
                <w:bCs/>
                <w:color w:val="FFFFFF"/>
                <w:sz w:val="16"/>
                <w:lang w:eastAsia="en-GB"/>
              </w:rPr>
              <w:t>/202</w:t>
            </w:r>
            <w:r w:rsidR="002A5F1B">
              <w:rPr>
                <w:rFonts w:ascii="Arial" w:eastAsia="Times New Roman" w:hAnsi="Arial" w:cs="Arial"/>
                <w:b/>
                <w:bCs/>
                <w:color w:val="FFFFFF"/>
                <w:sz w:val="16"/>
                <w:lang w:eastAsia="en-GB"/>
              </w:rPr>
              <w:t>6</w:t>
            </w:r>
            <w:r>
              <w:rPr>
                <w:rFonts w:ascii="Arial" w:eastAsia="Times New Roman" w:hAnsi="Arial" w:cs="Arial"/>
                <w:b/>
                <w:bCs/>
                <w:color w:val="FFFFFF"/>
                <w:sz w:val="16"/>
                <w:lang w:eastAsia="en-GB"/>
              </w:rPr>
              <w:t xml:space="preserve"> </w:t>
            </w:r>
          </w:p>
          <w:p w14:paraId="41DCAE67" w14:textId="12EF0341" w:rsidR="00295D31" w:rsidRPr="00FF5068" w:rsidRDefault="00295D31">
            <w:pPr>
              <w:jc w:val="center"/>
              <w:rPr>
                <w:rFonts w:ascii="Arial" w:eastAsia="Times New Roman" w:hAnsi="Arial" w:cs="Arial"/>
                <w:b/>
                <w:bCs/>
                <w:color w:val="FFFFFF"/>
                <w:sz w:val="16"/>
                <w:lang w:eastAsia="en-GB"/>
              </w:rPr>
            </w:pPr>
            <w:r>
              <w:rPr>
                <w:rFonts w:ascii="Arial" w:eastAsia="Times New Roman" w:hAnsi="Arial" w:cs="Arial"/>
                <w:b/>
                <w:bCs/>
                <w:color w:val="FFFFFF"/>
                <w:sz w:val="16"/>
                <w:lang w:eastAsia="en-GB"/>
              </w:rPr>
              <w:t>(GCE)</w:t>
            </w:r>
          </w:p>
        </w:tc>
        <w:tc>
          <w:tcPr>
            <w:tcW w:w="1573" w:type="dxa"/>
            <w:tcBorders>
              <w:top w:val="nil"/>
              <w:left w:val="nil"/>
              <w:bottom w:val="nil"/>
              <w:right w:val="single" w:sz="8" w:space="0" w:color="auto"/>
            </w:tcBorders>
            <w:vAlign w:val="center"/>
            <w:hideMark/>
          </w:tcPr>
          <w:p w14:paraId="0F276FE1" w14:textId="26EB46ED" w:rsidR="00852598" w:rsidRDefault="00B521D1">
            <w:pPr>
              <w:jc w:val="center"/>
              <w:rPr>
                <w:rFonts w:ascii="Arial" w:eastAsia="Times New Roman" w:hAnsi="Arial" w:cs="Arial"/>
                <w:b/>
                <w:bCs/>
                <w:color w:val="000000"/>
                <w:sz w:val="16"/>
                <w:lang w:eastAsia="en-GB"/>
              </w:rPr>
            </w:pPr>
            <w:r w:rsidRPr="00FF5068">
              <w:rPr>
                <w:rFonts w:ascii="Arial" w:eastAsia="Times New Roman" w:hAnsi="Arial" w:cs="Arial"/>
                <w:b/>
                <w:bCs/>
                <w:color w:val="000000"/>
                <w:sz w:val="16"/>
                <w:lang w:eastAsia="en-GB"/>
              </w:rPr>
              <w:t>DEADLIN</w:t>
            </w:r>
            <w:r w:rsidR="00295D31">
              <w:rPr>
                <w:rFonts w:ascii="Arial" w:eastAsia="Times New Roman" w:hAnsi="Arial" w:cs="Arial"/>
                <w:b/>
                <w:bCs/>
                <w:color w:val="000000"/>
                <w:sz w:val="16"/>
                <w:lang w:eastAsia="en-GB"/>
              </w:rPr>
              <w:t>E</w:t>
            </w:r>
          </w:p>
          <w:p w14:paraId="467DA494" w14:textId="77777777" w:rsidR="00295D31" w:rsidRDefault="00295D31" w:rsidP="00295D31">
            <w:pPr>
              <w:rPr>
                <w:rFonts w:ascii="Arial" w:eastAsia="Times New Roman" w:hAnsi="Arial" w:cs="Arial"/>
                <w:b/>
                <w:bCs/>
                <w:color w:val="000000"/>
                <w:sz w:val="16"/>
                <w:lang w:eastAsia="en-GB"/>
              </w:rPr>
            </w:pPr>
          </w:p>
          <w:p w14:paraId="4A1B6E3F" w14:textId="1B2CBD2F" w:rsidR="00295D31" w:rsidRPr="00FF5068" w:rsidRDefault="00295D31">
            <w:pPr>
              <w:jc w:val="center"/>
              <w:rPr>
                <w:rFonts w:ascii="Arial" w:eastAsia="Times New Roman" w:hAnsi="Arial" w:cs="Arial"/>
                <w:b/>
                <w:bCs/>
                <w:color w:val="000000"/>
                <w:sz w:val="16"/>
                <w:lang w:eastAsia="en-GB"/>
              </w:rPr>
            </w:pPr>
            <w:r>
              <w:rPr>
                <w:rFonts w:ascii="Arial" w:eastAsia="Times New Roman" w:hAnsi="Arial" w:cs="Arial"/>
                <w:b/>
                <w:bCs/>
                <w:color w:val="000000"/>
                <w:sz w:val="16"/>
                <w:lang w:eastAsia="en-GB"/>
              </w:rPr>
              <w:t>2</w:t>
            </w:r>
            <w:r w:rsidR="000E5530">
              <w:rPr>
                <w:rFonts w:ascii="Arial" w:eastAsia="Times New Roman" w:hAnsi="Arial" w:cs="Arial"/>
                <w:b/>
                <w:bCs/>
                <w:color w:val="000000"/>
                <w:sz w:val="16"/>
                <w:lang w:eastAsia="en-GB"/>
              </w:rPr>
              <w:t>4</w:t>
            </w:r>
            <w:r>
              <w:rPr>
                <w:rFonts w:ascii="Arial" w:eastAsia="Times New Roman" w:hAnsi="Arial" w:cs="Arial"/>
                <w:b/>
                <w:bCs/>
                <w:color w:val="000000"/>
                <w:sz w:val="16"/>
                <w:lang w:eastAsia="en-GB"/>
              </w:rPr>
              <w:t>/09/202</w:t>
            </w:r>
            <w:r w:rsidR="000E5530">
              <w:rPr>
                <w:rFonts w:ascii="Arial" w:eastAsia="Times New Roman" w:hAnsi="Arial" w:cs="Arial"/>
                <w:b/>
                <w:bCs/>
                <w:color w:val="000000"/>
                <w:sz w:val="16"/>
                <w:lang w:eastAsia="en-GB"/>
              </w:rPr>
              <w:t>6</w:t>
            </w:r>
          </w:p>
        </w:tc>
        <w:tc>
          <w:tcPr>
            <w:tcW w:w="1730" w:type="dxa"/>
            <w:tcBorders>
              <w:top w:val="nil"/>
              <w:left w:val="nil"/>
              <w:bottom w:val="nil"/>
              <w:right w:val="single" w:sz="8" w:space="0" w:color="auto"/>
            </w:tcBorders>
            <w:shd w:val="clear" w:color="000000" w:fill="FF0000"/>
            <w:vAlign w:val="center"/>
            <w:hideMark/>
          </w:tcPr>
          <w:p w14:paraId="7E30867A" w14:textId="77777777" w:rsidR="00295D31" w:rsidRDefault="00B521D1">
            <w:pPr>
              <w:jc w:val="center"/>
              <w:rPr>
                <w:rFonts w:ascii="Arial" w:eastAsia="Times New Roman" w:hAnsi="Arial" w:cs="Arial"/>
                <w:b/>
                <w:bCs/>
                <w:color w:val="FFFFFF"/>
                <w:sz w:val="16"/>
                <w:lang w:eastAsia="en-GB"/>
              </w:rPr>
            </w:pPr>
            <w:r w:rsidRPr="00FF5068">
              <w:rPr>
                <w:rFonts w:ascii="Arial" w:eastAsia="Times New Roman" w:hAnsi="Arial" w:cs="Arial"/>
                <w:b/>
                <w:bCs/>
                <w:color w:val="FFFFFF"/>
                <w:sz w:val="16"/>
                <w:lang w:eastAsia="en-GB"/>
              </w:rPr>
              <w:t>DEADLINE</w:t>
            </w:r>
            <w:r w:rsidR="00295D31">
              <w:rPr>
                <w:rFonts w:ascii="Arial" w:eastAsia="Times New Roman" w:hAnsi="Arial" w:cs="Arial"/>
                <w:b/>
                <w:bCs/>
                <w:color w:val="FFFFFF"/>
                <w:sz w:val="16"/>
                <w:lang w:eastAsia="en-GB"/>
              </w:rPr>
              <w:t xml:space="preserve"> </w:t>
            </w:r>
          </w:p>
          <w:p w14:paraId="7CE47106" w14:textId="77777777" w:rsidR="00295D31" w:rsidRDefault="00295D31">
            <w:pPr>
              <w:jc w:val="center"/>
              <w:rPr>
                <w:rFonts w:ascii="Arial" w:eastAsia="Times New Roman" w:hAnsi="Arial" w:cs="Arial"/>
                <w:b/>
                <w:bCs/>
                <w:color w:val="FFFFFF"/>
                <w:sz w:val="16"/>
                <w:lang w:eastAsia="en-GB"/>
              </w:rPr>
            </w:pPr>
          </w:p>
          <w:p w14:paraId="603372ED" w14:textId="4982BE04" w:rsidR="00295D31" w:rsidRDefault="00295D31">
            <w:pPr>
              <w:jc w:val="center"/>
              <w:rPr>
                <w:rFonts w:ascii="Arial" w:eastAsia="Times New Roman" w:hAnsi="Arial" w:cs="Arial"/>
                <w:b/>
                <w:bCs/>
                <w:color w:val="FFFFFF"/>
                <w:sz w:val="16"/>
                <w:lang w:eastAsia="en-GB"/>
              </w:rPr>
            </w:pPr>
            <w:r>
              <w:rPr>
                <w:rFonts w:ascii="Arial" w:eastAsia="Times New Roman" w:hAnsi="Arial" w:cs="Arial"/>
                <w:b/>
                <w:bCs/>
                <w:color w:val="FFFFFF"/>
                <w:sz w:val="16"/>
                <w:lang w:eastAsia="en-GB"/>
              </w:rPr>
              <w:t>2</w:t>
            </w:r>
            <w:r w:rsidR="002A5F1B">
              <w:rPr>
                <w:rFonts w:ascii="Arial" w:eastAsia="Times New Roman" w:hAnsi="Arial" w:cs="Arial"/>
                <w:b/>
                <w:bCs/>
                <w:color w:val="FFFFFF"/>
                <w:sz w:val="16"/>
                <w:lang w:eastAsia="en-GB"/>
              </w:rPr>
              <w:t>7</w:t>
            </w:r>
            <w:r>
              <w:rPr>
                <w:rFonts w:ascii="Arial" w:eastAsia="Times New Roman" w:hAnsi="Arial" w:cs="Arial"/>
                <w:b/>
                <w:bCs/>
                <w:color w:val="FFFFFF"/>
                <w:sz w:val="16"/>
                <w:lang w:eastAsia="en-GB"/>
              </w:rPr>
              <w:t>/08/202</w:t>
            </w:r>
            <w:r w:rsidR="002A5F1B">
              <w:rPr>
                <w:rFonts w:ascii="Arial" w:eastAsia="Times New Roman" w:hAnsi="Arial" w:cs="Arial"/>
                <w:b/>
                <w:bCs/>
                <w:color w:val="FFFFFF"/>
                <w:sz w:val="16"/>
                <w:lang w:eastAsia="en-GB"/>
              </w:rPr>
              <w:t>6</w:t>
            </w:r>
            <w:r>
              <w:rPr>
                <w:rFonts w:ascii="Arial" w:eastAsia="Times New Roman" w:hAnsi="Arial" w:cs="Arial"/>
                <w:b/>
                <w:bCs/>
                <w:color w:val="FFFFFF"/>
                <w:sz w:val="16"/>
                <w:lang w:eastAsia="en-GB"/>
              </w:rPr>
              <w:t xml:space="preserve"> </w:t>
            </w:r>
          </w:p>
          <w:p w14:paraId="19615602" w14:textId="3C59E859" w:rsidR="00852598" w:rsidRPr="00FF5068" w:rsidRDefault="00295D31">
            <w:pPr>
              <w:jc w:val="center"/>
              <w:rPr>
                <w:rFonts w:ascii="Arial" w:eastAsia="Times New Roman" w:hAnsi="Arial" w:cs="Arial"/>
                <w:b/>
                <w:bCs/>
                <w:color w:val="FFFFFF"/>
                <w:sz w:val="16"/>
                <w:lang w:eastAsia="en-GB"/>
              </w:rPr>
            </w:pPr>
            <w:r>
              <w:rPr>
                <w:rFonts w:ascii="Arial" w:eastAsia="Times New Roman" w:hAnsi="Arial" w:cs="Arial"/>
                <w:b/>
                <w:bCs/>
                <w:color w:val="FFFFFF"/>
                <w:sz w:val="16"/>
                <w:lang w:eastAsia="en-GB"/>
              </w:rPr>
              <w:t>(GCE)</w:t>
            </w:r>
          </w:p>
        </w:tc>
        <w:tc>
          <w:tcPr>
            <w:tcW w:w="1559" w:type="dxa"/>
            <w:tcBorders>
              <w:top w:val="nil"/>
              <w:left w:val="nil"/>
              <w:bottom w:val="nil"/>
              <w:right w:val="single" w:sz="8" w:space="0" w:color="auto"/>
            </w:tcBorders>
            <w:vAlign w:val="center"/>
            <w:hideMark/>
          </w:tcPr>
          <w:p w14:paraId="7746A344" w14:textId="77777777" w:rsidR="00295D31" w:rsidRDefault="00B521D1" w:rsidP="00295D31">
            <w:pPr>
              <w:jc w:val="center"/>
              <w:rPr>
                <w:rFonts w:ascii="Arial" w:eastAsia="Times New Roman" w:hAnsi="Arial" w:cs="Arial"/>
                <w:b/>
                <w:bCs/>
                <w:color w:val="000000"/>
                <w:sz w:val="16"/>
                <w:lang w:eastAsia="en-GB"/>
              </w:rPr>
            </w:pPr>
            <w:r w:rsidRPr="00FF5068">
              <w:rPr>
                <w:rFonts w:ascii="Arial" w:eastAsia="Times New Roman" w:hAnsi="Arial" w:cs="Arial"/>
                <w:b/>
                <w:bCs/>
                <w:color w:val="000000"/>
                <w:sz w:val="16"/>
                <w:lang w:eastAsia="en-GB"/>
              </w:rPr>
              <w:t>DEADLINE</w:t>
            </w:r>
          </w:p>
          <w:p w14:paraId="4C3E6FD3" w14:textId="77777777" w:rsidR="00295D31" w:rsidRDefault="00295D31" w:rsidP="00295D31">
            <w:pPr>
              <w:jc w:val="center"/>
              <w:rPr>
                <w:rFonts w:ascii="Arial" w:eastAsia="Times New Roman" w:hAnsi="Arial" w:cs="Arial"/>
                <w:b/>
                <w:bCs/>
                <w:color w:val="000000"/>
                <w:sz w:val="16"/>
                <w:lang w:eastAsia="en-GB"/>
              </w:rPr>
            </w:pPr>
          </w:p>
          <w:p w14:paraId="462D4C83" w14:textId="2E5FEB67" w:rsidR="00295D31" w:rsidRPr="00FF5068" w:rsidRDefault="003046DC" w:rsidP="00295D31">
            <w:pPr>
              <w:jc w:val="center"/>
              <w:rPr>
                <w:rFonts w:ascii="Arial" w:eastAsia="Times New Roman" w:hAnsi="Arial" w:cs="Arial"/>
                <w:b/>
                <w:bCs/>
                <w:color w:val="000000"/>
                <w:sz w:val="16"/>
                <w:lang w:eastAsia="en-GB"/>
              </w:rPr>
            </w:pPr>
            <w:r>
              <w:rPr>
                <w:rFonts w:ascii="Arial" w:eastAsia="Times New Roman" w:hAnsi="Arial" w:cs="Arial"/>
                <w:b/>
                <w:bCs/>
                <w:color w:val="000000"/>
                <w:sz w:val="16"/>
                <w:lang w:eastAsia="en-GB"/>
              </w:rPr>
              <w:t>24</w:t>
            </w:r>
            <w:r w:rsidR="00295D31">
              <w:rPr>
                <w:rFonts w:ascii="Arial" w:eastAsia="Times New Roman" w:hAnsi="Arial" w:cs="Arial"/>
                <w:b/>
                <w:bCs/>
                <w:color w:val="000000"/>
                <w:sz w:val="16"/>
                <w:lang w:eastAsia="en-GB"/>
              </w:rPr>
              <w:t>/</w:t>
            </w:r>
            <w:r>
              <w:rPr>
                <w:rFonts w:ascii="Arial" w:eastAsia="Times New Roman" w:hAnsi="Arial" w:cs="Arial"/>
                <w:b/>
                <w:bCs/>
                <w:color w:val="000000"/>
                <w:sz w:val="16"/>
                <w:lang w:eastAsia="en-GB"/>
              </w:rPr>
              <w:t>09</w:t>
            </w:r>
            <w:r w:rsidR="00295D31">
              <w:rPr>
                <w:rFonts w:ascii="Arial" w:eastAsia="Times New Roman" w:hAnsi="Arial" w:cs="Arial"/>
                <w:b/>
                <w:bCs/>
                <w:color w:val="000000"/>
                <w:sz w:val="16"/>
                <w:lang w:eastAsia="en-GB"/>
              </w:rPr>
              <w:t>/202</w:t>
            </w:r>
            <w:r w:rsidR="00232D94">
              <w:rPr>
                <w:rFonts w:ascii="Arial" w:eastAsia="Times New Roman" w:hAnsi="Arial" w:cs="Arial"/>
                <w:b/>
                <w:bCs/>
                <w:color w:val="000000"/>
                <w:sz w:val="16"/>
                <w:lang w:eastAsia="en-GB"/>
              </w:rPr>
              <w:t>6</w:t>
            </w:r>
          </w:p>
        </w:tc>
      </w:tr>
      <w:tr w:rsidR="00852598" w14:paraId="565E3683" w14:textId="77777777" w:rsidTr="00FF5068">
        <w:trPr>
          <w:trHeight w:val="420"/>
        </w:trPr>
        <w:tc>
          <w:tcPr>
            <w:tcW w:w="1408" w:type="dxa"/>
            <w:vMerge/>
            <w:tcBorders>
              <w:top w:val="single" w:sz="8" w:space="0" w:color="auto"/>
              <w:left w:val="single" w:sz="8" w:space="0" w:color="auto"/>
              <w:bottom w:val="single" w:sz="8" w:space="0" w:color="000000"/>
              <w:right w:val="single" w:sz="8" w:space="0" w:color="auto"/>
            </w:tcBorders>
            <w:vAlign w:val="center"/>
            <w:hideMark/>
          </w:tcPr>
          <w:p w14:paraId="099BC8D2" w14:textId="77777777" w:rsidR="00852598" w:rsidRPr="00FF5068" w:rsidRDefault="00852598">
            <w:pPr>
              <w:rPr>
                <w:rFonts w:ascii="Arial" w:eastAsia="Times New Roman" w:hAnsi="Arial" w:cs="Arial"/>
                <w:b/>
                <w:bCs/>
                <w:color w:val="000000"/>
                <w:sz w:val="16"/>
                <w:lang w:eastAsia="en-GB"/>
              </w:rPr>
            </w:pPr>
          </w:p>
        </w:tc>
        <w:tc>
          <w:tcPr>
            <w:tcW w:w="1928" w:type="dxa"/>
            <w:tcBorders>
              <w:top w:val="nil"/>
              <w:left w:val="nil"/>
              <w:bottom w:val="nil"/>
              <w:right w:val="single" w:sz="8" w:space="0" w:color="auto"/>
            </w:tcBorders>
            <w:vAlign w:val="center"/>
            <w:hideMark/>
          </w:tcPr>
          <w:p w14:paraId="3873E958" w14:textId="665808FF" w:rsidR="00852598" w:rsidRPr="00CA35D8" w:rsidRDefault="00CA35D8">
            <w:pPr>
              <w:jc w:val="center"/>
              <w:rPr>
                <w:rFonts w:ascii="Arial" w:eastAsia="Times New Roman" w:hAnsi="Arial" w:cs="Arial"/>
                <w:b/>
                <w:bCs/>
                <w:color w:val="000000"/>
                <w:sz w:val="16"/>
                <w:lang w:eastAsia="en-GB"/>
              </w:rPr>
            </w:pPr>
            <w:r w:rsidRPr="00CA35D8">
              <w:rPr>
                <w:rFonts w:ascii="Arial" w:eastAsia="Times New Roman" w:hAnsi="Arial" w:cs="Arial"/>
                <w:b/>
                <w:bCs/>
                <w:color w:val="000000"/>
                <w:sz w:val="16"/>
                <w:lang w:eastAsia="en-GB"/>
              </w:rPr>
              <w:t>2</w:t>
            </w:r>
            <w:r w:rsidR="00022FE9">
              <w:rPr>
                <w:rFonts w:ascii="Arial" w:eastAsia="Times New Roman" w:hAnsi="Arial" w:cs="Arial"/>
                <w:b/>
                <w:bCs/>
                <w:color w:val="000000"/>
                <w:sz w:val="16"/>
                <w:lang w:eastAsia="en-GB"/>
              </w:rPr>
              <w:t>4/</w:t>
            </w:r>
            <w:r w:rsidRPr="00CA35D8">
              <w:rPr>
                <w:rFonts w:ascii="Arial" w:eastAsia="Times New Roman" w:hAnsi="Arial" w:cs="Arial"/>
                <w:b/>
                <w:bCs/>
                <w:color w:val="000000"/>
                <w:sz w:val="16"/>
                <w:lang w:eastAsia="en-GB"/>
              </w:rPr>
              <w:t>09/2</w:t>
            </w:r>
            <w:r w:rsidR="00022FE9">
              <w:rPr>
                <w:rFonts w:ascii="Arial" w:eastAsia="Times New Roman" w:hAnsi="Arial" w:cs="Arial"/>
                <w:b/>
                <w:bCs/>
                <w:color w:val="000000"/>
                <w:sz w:val="16"/>
                <w:lang w:eastAsia="en-GB"/>
              </w:rPr>
              <w:t>6</w:t>
            </w:r>
          </w:p>
        </w:tc>
        <w:tc>
          <w:tcPr>
            <w:tcW w:w="1573" w:type="dxa"/>
            <w:tcBorders>
              <w:top w:val="nil"/>
              <w:left w:val="nil"/>
              <w:bottom w:val="nil"/>
              <w:right w:val="single" w:sz="8" w:space="0" w:color="auto"/>
            </w:tcBorders>
            <w:shd w:val="clear" w:color="000000" w:fill="FF0000"/>
            <w:vAlign w:val="center"/>
            <w:hideMark/>
          </w:tcPr>
          <w:p w14:paraId="51CBB2A1" w14:textId="7363CF0D" w:rsidR="00852598" w:rsidRPr="00CA35D8" w:rsidRDefault="00CA35D8" w:rsidP="00295D31">
            <w:pPr>
              <w:rPr>
                <w:rFonts w:ascii="Arial" w:eastAsia="Times New Roman" w:hAnsi="Arial" w:cs="Arial"/>
                <w:b/>
                <w:bCs/>
                <w:color w:val="FFFFFF"/>
                <w:sz w:val="16"/>
                <w:lang w:eastAsia="en-GB"/>
              </w:rPr>
            </w:pPr>
            <w:r w:rsidRPr="0053629A">
              <w:rPr>
                <w:rFonts w:ascii="Arial" w:eastAsia="Times New Roman" w:hAnsi="Arial" w:cs="Arial"/>
                <w:b/>
                <w:bCs/>
                <w:color w:val="FFFFFF" w:themeColor="background1"/>
                <w:sz w:val="16"/>
                <w:lang w:eastAsia="en-GB"/>
              </w:rPr>
              <w:t xml:space="preserve"> </w:t>
            </w:r>
          </w:p>
        </w:tc>
        <w:tc>
          <w:tcPr>
            <w:tcW w:w="1573" w:type="dxa"/>
            <w:tcBorders>
              <w:top w:val="nil"/>
              <w:left w:val="nil"/>
              <w:bottom w:val="nil"/>
              <w:right w:val="single" w:sz="8" w:space="0" w:color="auto"/>
            </w:tcBorders>
            <w:vAlign w:val="center"/>
            <w:hideMark/>
          </w:tcPr>
          <w:p w14:paraId="0E90A647" w14:textId="6D95E3E9" w:rsidR="00852598" w:rsidRPr="00CA35D8" w:rsidRDefault="00852598" w:rsidP="00295D31">
            <w:pPr>
              <w:rPr>
                <w:rFonts w:ascii="Arial" w:eastAsia="Times New Roman" w:hAnsi="Arial" w:cs="Arial"/>
                <w:b/>
                <w:bCs/>
                <w:color w:val="000000"/>
                <w:sz w:val="16"/>
                <w:lang w:eastAsia="en-GB"/>
              </w:rPr>
            </w:pPr>
          </w:p>
        </w:tc>
        <w:tc>
          <w:tcPr>
            <w:tcW w:w="1730" w:type="dxa"/>
            <w:tcBorders>
              <w:top w:val="nil"/>
              <w:left w:val="nil"/>
              <w:bottom w:val="nil"/>
              <w:right w:val="single" w:sz="8" w:space="0" w:color="auto"/>
            </w:tcBorders>
            <w:shd w:val="clear" w:color="000000" w:fill="FF0000"/>
            <w:vAlign w:val="center"/>
            <w:hideMark/>
          </w:tcPr>
          <w:p w14:paraId="5E47B8D3" w14:textId="4E9193E1" w:rsidR="00852598" w:rsidRPr="00CA35D8" w:rsidRDefault="00295D31" w:rsidP="00295D31">
            <w:pPr>
              <w:rPr>
                <w:rFonts w:ascii="Arial" w:eastAsia="Times New Roman" w:hAnsi="Arial" w:cs="Arial"/>
                <w:b/>
                <w:bCs/>
                <w:color w:val="FFFFFF"/>
                <w:sz w:val="16"/>
                <w:szCs w:val="16"/>
                <w:lang w:eastAsia="en-GB"/>
              </w:rPr>
            </w:pPr>
            <w:r>
              <w:rPr>
                <w:rFonts w:ascii="Arial" w:eastAsia="Times New Roman" w:hAnsi="Arial" w:cs="Arial"/>
                <w:b/>
                <w:bCs/>
                <w:color w:val="FFFFFF" w:themeColor="background1"/>
                <w:sz w:val="16"/>
                <w:szCs w:val="16"/>
                <w:lang w:eastAsia="en-GB"/>
              </w:rPr>
              <w:t xml:space="preserve">         </w:t>
            </w:r>
            <w:r w:rsidR="00CA35D8" w:rsidRPr="0053629A">
              <w:rPr>
                <w:rFonts w:ascii="Arial" w:eastAsia="Times New Roman" w:hAnsi="Arial" w:cs="Arial"/>
                <w:b/>
                <w:bCs/>
                <w:color w:val="FFFFFF" w:themeColor="background1"/>
                <w:sz w:val="16"/>
                <w:szCs w:val="16"/>
                <w:lang w:eastAsia="en-GB"/>
              </w:rPr>
              <w:t xml:space="preserve">                  </w:t>
            </w:r>
            <w:r w:rsidR="00B521D1" w:rsidRPr="0053629A">
              <w:rPr>
                <w:rFonts w:ascii="Arial" w:eastAsia="Times New Roman" w:hAnsi="Arial" w:cs="Arial"/>
                <w:b/>
                <w:bCs/>
                <w:color w:val="FFFFFF" w:themeColor="background1"/>
                <w:sz w:val="16"/>
                <w:szCs w:val="16"/>
                <w:lang w:eastAsia="en-GB"/>
              </w:rPr>
              <w:t xml:space="preserve"> </w:t>
            </w:r>
          </w:p>
        </w:tc>
        <w:tc>
          <w:tcPr>
            <w:tcW w:w="1559" w:type="dxa"/>
            <w:tcBorders>
              <w:top w:val="nil"/>
              <w:left w:val="nil"/>
              <w:bottom w:val="nil"/>
              <w:right w:val="single" w:sz="8" w:space="0" w:color="auto"/>
            </w:tcBorders>
            <w:vAlign w:val="center"/>
            <w:hideMark/>
          </w:tcPr>
          <w:p w14:paraId="0BA5C309" w14:textId="77777777" w:rsidR="00295D31" w:rsidRDefault="00295D31" w:rsidP="00213040">
            <w:pPr>
              <w:rPr>
                <w:rFonts w:ascii="Arial" w:eastAsia="Times New Roman" w:hAnsi="Arial" w:cs="Arial"/>
                <w:b/>
                <w:bCs/>
                <w:color w:val="000000"/>
                <w:sz w:val="16"/>
                <w:lang w:eastAsia="en-GB"/>
              </w:rPr>
            </w:pPr>
          </w:p>
          <w:p w14:paraId="008A57FD" w14:textId="6CC2B4D3" w:rsidR="00295D31" w:rsidRPr="00CA35D8" w:rsidRDefault="00295D31" w:rsidP="00213040">
            <w:pPr>
              <w:rPr>
                <w:rFonts w:ascii="Arial" w:eastAsia="Times New Roman" w:hAnsi="Arial" w:cs="Arial"/>
                <w:b/>
                <w:bCs/>
                <w:color w:val="000000"/>
                <w:sz w:val="16"/>
                <w:lang w:eastAsia="en-GB"/>
              </w:rPr>
            </w:pPr>
          </w:p>
        </w:tc>
      </w:tr>
      <w:tr w:rsidR="00852598" w14:paraId="785B0598" w14:textId="77777777" w:rsidTr="00FF5068">
        <w:trPr>
          <w:trHeight w:val="570"/>
        </w:trPr>
        <w:tc>
          <w:tcPr>
            <w:tcW w:w="1408" w:type="dxa"/>
            <w:vMerge/>
            <w:tcBorders>
              <w:top w:val="single" w:sz="8" w:space="0" w:color="auto"/>
              <w:left w:val="single" w:sz="8" w:space="0" w:color="auto"/>
              <w:bottom w:val="single" w:sz="8" w:space="0" w:color="000000"/>
              <w:right w:val="single" w:sz="8" w:space="0" w:color="auto"/>
            </w:tcBorders>
            <w:vAlign w:val="center"/>
            <w:hideMark/>
          </w:tcPr>
          <w:p w14:paraId="775E22DE" w14:textId="77777777" w:rsidR="00852598" w:rsidRPr="00FF5068" w:rsidRDefault="00852598">
            <w:pPr>
              <w:rPr>
                <w:rFonts w:ascii="Arial" w:eastAsia="Times New Roman" w:hAnsi="Arial" w:cs="Arial"/>
                <w:b/>
                <w:bCs/>
                <w:color w:val="000000"/>
                <w:sz w:val="16"/>
                <w:lang w:eastAsia="en-GB"/>
              </w:rPr>
            </w:pPr>
          </w:p>
        </w:tc>
        <w:tc>
          <w:tcPr>
            <w:tcW w:w="1928" w:type="dxa"/>
            <w:tcBorders>
              <w:top w:val="single" w:sz="8" w:space="0" w:color="auto"/>
              <w:left w:val="nil"/>
              <w:bottom w:val="single" w:sz="8" w:space="0" w:color="auto"/>
              <w:right w:val="single" w:sz="8" w:space="0" w:color="auto"/>
            </w:tcBorders>
            <w:vAlign w:val="center"/>
            <w:hideMark/>
          </w:tcPr>
          <w:p w14:paraId="716C9DCD" w14:textId="77777777" w:rsidR="00852598" w:rsidRPr="00FF5068" w:rsidRDefault="00B521D1">
            <w:pPr>
              <w:jc w:val="center"/>
              <w:rPr>
                <w:rFonts w:ascii="Arial" w:eastAsia="Times New Roman" w:hAnsi="Arial" w:cs="Arial"/>
                <w:b/>
                <w:bCs/>
                <w:color w:val="000000"/>
                <w:sz w:val="16"/>
                <w:szCs w:val="18"/>
                <w:lang w:eastAsia="en-GB"/>
              </w:rPr>
            </w:pPr>
            <w:r w:rsidRPr="00FF5068">
              <w:rPr>
                <w:rFonts w:ascii="Arial" w:eastAsia="Times New Roman" w:hAnsi="Arial" w:cs="Arial"/>
                <w:b/>
                <w:bCs/>
                <w:color w:val="000000"/>
                <w:sz w:val="16"/>
                <w:szCs w:val="18"/>
                <w:lang w:eastAsia="en-GB"/>
              </w:rPr>
              <w:t>Clerical Check</w:t>
            </w:r>
          </w:p>
        </w:tc>
        <w:tc>
          <w:tcPr>
            <w:tcW w:w="1573" w:type="dxa"/>
            <w:tcBorders>
              <w:top w:val="single" w:sz="8" w:space="0" w:color="auto"/>
              <w:left w:val="nil"/>
              <w:bottom w:val="single" w:sz="8" w:space="0" w:color="auto"/>
              <w:right w:val="single" w:sz="8" w:space="0" w:color="auto"/>
            </w:tcBorders>
            <w:vAlign w:val="center"/>
            <w:hideMark/>
          </w:tcPr>
          <w:p w14:paraId="6EEEA4C0" w14:textId="77777777" w:rsidR="00852598" w:rsidRPr="00FF5068" w:rsidRDefault="00B521D1">
            <w:pPr>
              <w:jc w:val="center"/>
              <w:rPr>
                <w:rFonts w:ascii="Arial" w:eastAsia="Times New Roman" w:hAnsi="Arial" w:cs="Arial"/>
                <w:b/>
                <w:bCs/>
                <w:color w:val="000000"/>
                <w:sz w:val="16"/>
                <w:szCs w:val="18"/>
                <w:lang w:eastAsia="en-GB"/>
              </w:rPr>
            </w:pPr>
            <w:r w:rsidRPr="00FF5068">
              <w:rPr>
                <w:rFonts w:ascii="Arial" w:eastAsia="Times New Roman" w:hAnsi="Arial" w:cs="Arial"/>
                <w:b/>
                <w:bCs/>
                <w:color w:val="000000"/>
                <w:sz w:val="16"/>
                <w:szCs w:val="18"/>
                <w:lang w:eastAsia="en-GB"/>
              </w:rPr>
              <w:t xml:space="preserve">Priority </w:t>
            </w:r>
            <w:r w:rsidR="00FF5068" w:rsidRPr="00FF5068">
              <w:rPr>
                <w:rFonts w:ascii="Arial" w:eastAsia="Times New Roman" w:hAnsi="Arial" w:cs="Arial"/>
                <w:b/>
                <w:bCs/>
                <w:color w:val="000000"/>
                <w:sz w:val="16"/>
                <w:szCs w:val="18"/>
                <w:lang w:eastAsia="en-GB"/>
              </w:rPr>
              <w:t>Review of Marks</w:t>
            </w:r>
          </w:p>
        </w:tc>
        <w:tc>
          <w:tcPr>
            <w:tcW w:w="1573" w:type="dxa"/>
            <w:tcBorders>
              <w:top w:val="single" w:sz="8" w:space="0" w:color="auto"/>
              <w:left w:val="nil"/>
              <w:bottom w:val="single" w:sz="8" w:space="0" w:color="auto"/>
              <w:right w:val="single" w:sz="8" w:space="0" w:color="auto"/>
            </w:tcBorders>
            <w:vAlign w:val="center"/>
            <w:hideMark/>
          </w:tcPr>
          <w:p w14:paraId="54334D83" w14:textId="77777777" w:rsidR="00852598" w:rsidRPr="00FF5068" w:rsidRDefault="00FF5068">
            <w:pPr>
              <w:jc w:val="center"/>
              <w:rPr>
                <w:rFonts w:ascii="Arial" w:eastAsia="Times New Roman" w:hAnsi="Arial" w:cs="Arial"/>
                <w:b/>
                <w:bCs/>
                <w:color w:val="000000"/>
                <w:sz w:val="16"/>
                <w:szCs w:val="18"/>
                <w:lang w:eastAsia="en-GB"/>
              </w:rPr>
            </w:pPr>
            <w:r w:rsidRPr="00FF5068">
              <w:rPr>
                <w:rFonts w:ascii="Arial" w:eastAsia="Times New Roman" w:hAnsi="Arial" w:cs="Arial"/>
                <w:b/>
                <w:bCs/>
                <w:color w:val="000000"/>
                <w:sz w:val="16"/>
                <w:szCs w:val="18"/>
                <w:lang w:eastAsia="en-GB"/>
              </w:rPr>
              <w:t>Review of Marks</w:t>
            </w:r>
          </w:p>
        </w:tc>
        <w:tc>
          <w:tcPr>
            <w:tcW w:w="1730" w:type="dxa"/>
            <w:tcBorders>
              <w:top w:val="single" w:sz="8" w:space="0" w:color="auto"/>
              <w:left w:val="nil"/>
              <w:bottom w:val="single" w:sz="8" w:space="0" w:color="auto"/>
              <w:right w:val="single" w:sz="8" w:space="0" w:color="auto"/>
            </w:tcBorders>
            <w:vAlign w:val="center"/>
            <w:hideMark/>
          </w:tcPr>
          <w:p w14:paraId="4F318CDB" w14:textId="77777777" w:rsidR="00852598" w:rsidRPr="00FF5068" w:rsidRDefault="00B521D1">
            <w:pPr>
              <w:jc w:val="center"/>
              <w:rPr>
                <w:rFonts w:ascii="Arial" w:eastAsia="Times New Roman" w:hAnsi="Arial" w:cs="Arial"/>
                <w:b/>
                <w:bCs/>
                <w:color w:val="000000"/>
                <w:sz w:val="16"/>
                <w:szCs w:val="18"/>
                <w:lang w:eastAsia="en-GB"/>
              </w:rPr>
            </w:pPr>
            <w:r w:rsidRPr="00213040">
              <w:rPr>
                <w:rFonts w:ascii="Arial" w:eastAsia="Times New Roman" w:hAnsi="Arial" w:cs="Arial"/>
                <w:b/>
                <w:bCs/>
                <w:color w:val="000000"/>
                <w:sz w:val="16"/>
                <w:szCs w:val="18"/>
                <w:lang w:eastAsia="en-GB"/>
              </w:rPr>
              <w:t>Priority Access to Scripts</w:t>
            </w:r>
            <w:r w:rsidR="00FF5068" w:rsidRPr="00213040">
              <w:rPr>
                <w:rFonts w:ascii="Arial" w:eastAsia="Times New Roman" w:hAnsi="Arial" w:cs="Arial"/>
                <w:b/>
                <w:bCs/>
                <w:color w:val="000000"/>
                <w:sz w:val="16"/>
                <w:szCs w:val="18"/>
                <w:lang w:eastAsia="en-GB"/>
              </w:rPr>
              <w:t xml:space="preserve">             </w:t>
            </w:r>
            <w:proofErr w:type="gramStart"/>
            <w:r w:rsidR="00FF5068" w:rsidRPr="00213040">
              <w:rPr>
                <w:rFonts w:ascii="Arial" w:eastAsia="Times New Roman" w:hAnsi="Arial" w:cs="Arial"/>
                <w:b/>
                <w:bCs/>
                <w:color w:val="000000"/>
                <w:sz w:val="16"/>
                <w:szCs w:val="18"/>
                <w:lang w:eastAsia="en-GB"/>
              </w:rPr>
              <w:t xml:space="preserve">   (</w:t>
            </w:r>
            <w:proofErr w:type="gramEnd"/>
            <w:r w:rsidR="00FF5068" w:rsidRPr="00213040">
              <w:rPr>
                <w:rFonts w:ascii="Arial" w:eastAsia="Times New Roman" w:hAnsi="Arial" w:cs="Arial"/>
                <w:b/>
                <w:bCs/>
                <w:color w:val="000000"/>
                <w:sz w:val="16"/>
                <w:szCs w:val="18"/>
                <w:lang w:eastAsia="en-GB"/>
              </w:rPr>
              <w:t>review of results</w:t>
            </w:r>
            <w:r w:rsidR="00FF5068" w:rsidRPr="00FF5068">
              <w:rPr>
                <w:rFonts w:ascii="Arial" w:eastAsia="Times New Roman" w:hAnsi="Arial" w:cs="Arial"/>
                <w:b/>
                <w:bCs/>
                <w:color w:val="000000"/>
                <w:sz w:val="16"/>
                <w:szCs w:val="18"/>
                <w:lang w:eastAsia="en-GB"/>
              </w:rPr>
              <w:t>)</w:t>
            </w:r>
          </w:p>
        </w:tc>
        <w:tc>
          <w:tcPr>
            <w:tcW w:w="1559" w:type="dxa"/>
            <w:tcBorders>
              <w:top w:val="single" w:sz="8" w:space="0" w:color="auto"/>
              <w:left w:val="nil"/>
              <w:bottom w:val="single" w:sz="8" w:space="0" w:color="auto"/>
              <w:right w:val="single" w:sz="8" w:space="0" w:color="auto"/>
            </w:tcBorders>
            <w:vAlign w:val="center"/>
            <w:hideMark/>
          </w:tcPr>
          <w:p w14:paraId="3AF58779" w14:textId="6EC2D2B6" w:rsidR="00852598" w:rsidRPr="00FF5068" w:rsidRDefault="00B521D1">
            <w:pPr>
              <w:jc w:val="center"/>
              <w:rPr>
                <w:rFonts w:ascii="Arial" w:eastAsia="Times New Roman" w:hAnsi="Arial" w:cs="Arial"/>
                <w:b/>
                <w:bCs/>
                <w:color w:val="000000"/>
                <w:sz w:val="16"/>
                <w:szCs w:val="18"/>
                <w:lang w:eastAsia="en-GB"/>
              </w:rPr>
            </w:pPr>
            <w:r w:rsidRPr="00FF5068">
              <w:rPr>
                <w:rFonts w:ascii="Arial" w:eastAsia="Times New Roman" w:hAnsi="Arial" w:cs="Arial"/>
                <w:b/>
                <w:bCs/>
                <w:color w:val="000000"/>
                <w:sz w:val="16"/>
                <w:szCs w:val="18"/>
                <w:lang w:eastAsia="en-GB"/>
              </w:rPr>
              <w:t>Access to Script</w:t>
            </w:r>
            <w:r w:rsidR="00295D31">
              <w:rPr>
                <w:rFonts w:ascii="Arial" w:eastAsia="Times New Roman" w:hAnsi="Arial" w:cs="Arial"/>
                <w:b/>
                <w:bCs/>
                <w:color w:val="000000"/>
                <w:sz w:val="16"/>
                <w:szCs w:val="18"/>
                <w:lang w:eastAsia="en-GB"/>
              </w:rPr>
              <w:t xml:space="preserve"> </w:t>
            </w:r>
            <w:r w:rsidR="00FF5068" w:rsidRPr="00FF5068">
              <w:rPr>
                <w:rFonts w:ascii="Arial" w:eastAsia="Times New Roman" w:hAnsi="Arial" w:cs="Arial"/>
                <w:b/>
                <w:bCs/>
                <w:color w:val="000000"/>
                <w:sz w:val="16"/>
                <w:szCs w:val="18"/>
                <w:lang w:eastAsia="en-GB"/>
              </w:rPr>
              <w:t>(teaching and learning)</w:t>
            </w:r>
          </w:p>
        </w:tc>
      </w:tr>
    </w:tbl>
    <w:p w14:paraId="6B3CD89F" w14:textId="5AC340AA" w:rsidR="006D167F" w:rsidRPr="000344B9" w:rsidRDefault="000344B9">
      <w:pPr>
        <w:pStyle w:val="Heading1"/>
        <w:rPr>
          <w:b w:val="0"/>
          <w:bCs w:val="0"/>
          <w:color w:val="auto"/>
          <w:sz w:val="24"/>
          <w:szCs w:val="24"/>
        </w:rPr>
      </w:pPr>
      <w:bookmarkStart w:id="17" w:name="_Toc106977006"/>
      <w:r w:rsidRPr="000344B9">
        <w:rPr>
          <w:b w:val="0"/>
          <w:bCs w:val="0"/>
          <w:color w:val="auto"/>
          <w:sz w:val="24"/>
          <w:szCs w:val="24"/>
        </w:rPr>
        <w:t>Please see Appendix 1 for details relating to associated fees.</w:t>
      </w:r>
    </w:p>
    <w:p w14:paraId="313401BE" w14:textId="77777777" w:rsidR="006D167F" w:rsidRDefault="006D167F">
      <w:pPr>
        <w:rPr>
          <w:rFonts w:ascii="Arial" w:eastAsiaTheme="majorEastAsia" w:hAnsi="Arial" w:cstheme="majorBidi"/>
          <w:b/>
          <w:bCs/>
          <w:color w:val="C00000"/>
          <w:sz w:val="28"/>
          <w:szCs w:val="28"/>
        </w:rPr>
      </w:pPr>
      <w:r>
        <w:rPr>
          <w:color w:val="C00000"/>
        </w:rPr>
        <w:br w:type="page"/>
      </w:r>
    </w:p>
    <w:p w14:paraId="56F293D9" w14:textId="184F31BE" w:rsidR="00852598" w:rsidRDefault="00B521D1">
      <w:pPr>
        <w:pStyle w:val="Heading1"/>
        <w:rPr>
          <w:color w:val="C00000"/>
        </w:rPr>
      </w:pPr>
      <w:bookmarkStart w:id="18" w:name="_Toc171341242"/>
      <w:r w:rsidRPr="00FF5068">
        <w:rPr>
          <w:color w:val="C00000"/>
        </w:rPr>
        <w:lastRenderedPageBreak/>
        <w:t>CERTIFICATES</w:t>
      </w:r>
      <w:bookmarkEnd w:id="17"/>
      <w:bookmarkEnd w:id="18"/>
      <w:r w:rsidRPr="00FF5068">
        <w:rPr>
          <w:color w:val="C00000"/>
        </w:rPr>
        <w:t xml:space="preserve"> </w:t>
      </w:r>
    </w:p>
    <w:p w14:paraId="1257B5D0" w14:textId="77777777" w:rsidR="000344B9" w:rsidRDefault="000344B9" w:rsidP="000344B9"/>
    <w:p w14:paraId="7A3ACE8A" w14:textId="725D0C32" w:rsidR="000344B9" w:rsidRPr="000344B9" w:rsidRDefault="000344B9" w:rsidP="000344B9">
      <w:pPr>
        <w:rPr>
          <w:rFonts w:ascii="Arial" w:eastAsia="Calibri" w:hAnsi="Arial" w:cs="Arial"/>
        </w:rPr>
      </w:pPr>
      <w:r w:rsidRPr="000344B9">
        <w:rPr>
          <w:rFonts w:ascii="Arial" w:eastAsia="Calibri" w:hAnsi="Arial" w:cs="Arial"/>
        </w:rPr>
        <w:t xml:space="preserve">Examination certificates will be available for collection from the end of November. We will update our website with the specific date </w:t>
      </w:r>
      <w:r w:rsidR="006F3121">
        <w:rPr>
          <w:rFonts w:ascii="Arial" w:eastAsia="Calibri" w:hAnsi="Arial" w:cs="Arial"/>
        </w:rPr>
        <w:t>once</w:t>
      </w:r>
      <w:r w:rsidRPr="000344B9">
        <w:rPr>
          <w:rFonts w:ascii="Arial" w:eastAsia="Calibri" w:hAnsi="Arial" w:cs="Arial"/>
        </w:rPr>
        <w:t xml:space="preserve"> we have received all certificates into school. Please collect from main reception. If you wish someone to collect them on your behalf, they will need to bring written permission and photographic ID to confirm identity. </w:t>
      </w:r>
    </w:p>
    <w:p w14:paraId="313FDE2A" w14:textId="77777777" w:rsidR="000344B9" w:rsidRPr="000344B9" w:rsidRDefault="000344B9" w:rsidP="000344B9"/>
    <w:p w14:paraId="4B47F9DD" w14:textId="4E649364" w:rsidR="00E40216" w:rsidRDefault="00FA7D23" w:rsidP="00FA7D23">
      <w:pPr>
        <w:pStyle w:val="PlainText"/>
        <w:jc w:val="both"/>
        <w:rPr>
          <w:rFonts w:ascii="Arial" w:hAnsi="Arial" w:cs="Arial"/>
          <w:color w:val="333333"/>
          <w:sz w:val="22"/>
          <w:szCs w:val="22"/>
        </w:rPr>
      </w:pPr>
      <w:r w:rsidRPr="00FA7D23">
        <w:rPr>
          <w:rFonts w:ascii="Arial" w:hAnsi="Arial" w:cs="Arial"/>
          <w:color w:val="333333"/>
          <w:sz w:val="22"/>
          <w:szCs w:val="22"/>
        </w:rPr>
        <w:t xml:space="preserve">JCQ regulations state that schools should keep certificates for 12 months. If they remain </w:t>
      </w:r>
      <w:r w:rsidR="001156A3" w:rsidRPr="00FA7D23">
        <w:rPr>
          <w:rFonts w:ascii="Arial" w:hAnsi="Arial" w:cs="Arial"/>
          <w:color w:val="333333"/>
          <w:sz w:val="22"/>
          <w:szCs w:val="22"/>
        </w:rPr>
        <w:t>uncollected,</w:t>
      </w:r>
      <w:r w:rsidRPr="00FA7D23">
        <w:rPr>
          <w:rFonts w:ascii="Arial" w:hAnsi="Arial" w:cs="Arial"/>
          <w:color w:val="333333"/>
          <w:sz w:val="22"/>
          <w:szCs w:val="22"/>
        </w:rPr>
        <w:t xml:space="preserve"> they may be disposed of securely.</w:t>
      </w:r>
    </w:p>
    <w:p w14:paraId="489086D3" w14:textId="77777777" w:rsidR="00E40216" w:rsidRPr="00E40216" w:rsidRDefault="00E40216" w:rsidP="00E40216">
      <w:pPr>
        <w:pStyle w:val="PlainText"/>
        <w:jc w:val="both"/>
        <w:rPr>
          <w:rFonts w:ascii="Arial" w:hAnsi="Arial" w:cs="Arial"/>
          <w:color w:val="333333"/>
          <w:sz w:val="22"/>
          <w:szCs w:val="22"/>
        </w:rPr>
      </w:pPr>
    </w:p>
    <w:p w14:paraId="4252672F" w14:textId="1FEF7B9B" w:rsidR="00FA7D23" w:rsidRDefault="00ED54D6">
      <w:pPr>
        <w:pStyle w:val="PlainText"/>
        <w:jc w:val="both"/>
        <w:rPr>
          <w:rFonts w:ascii="Arial" w:hAnsi="Arial" w:cs="Arial"/>
          <w:color w:val="333333"/>
          <w:sz w:val="22"/>
          <w:szCs w:val="22"/>
        </w:rPr>
      </w:pPr>
      <w:r w:rsidRPr="00ED54D6">
        <w:rPr>
          <w:rFonts w:ascii="Arial" w:hAnsi="Arial" w:cs="Arial"/>
          <w:color w:val="333333"/>
          <w:sz w:val="22"/>
          <w:szCs w:val="22"/>
        </w:rPr>
        <w:t>If certificates</w:t>
      </w:r>
      <w:r w:rsidR="001156A3">
        <w:rPr>
          <w:rFonts w:ascii="Arial" w:hAnsi="Arial" w:cs="Arial"/>
          <w:color w:val="333333"/>
          <w:sz w:val="22"/>
          <w:szCs w:val="22"/>
        </w:rPr>
        <w:t xml:space="preserve"> are</w:t>
      </w:r>
      <w:r w:rsidRPr="00ED54D6">
        <w:rPr>
          <w:rFonts w:ascii="Arial" w:hAnsi="Arial" w:cs="Arial"/>
          <w:color w:val="333333"/>
          <w:sz w:val="22"/>
          <w:szCs w:val="22"/>
        </w:rPr>
        <w:t xml:space="preserve"> lost </w:t>
      </w:r>
      <w:r w:rsidR="008E7B79">
        <w:rPr>
          <w:rFonts w:ascii="Arial" w:hAnsi="Arial" w:cs="Arial"/>
          <w:color w:val="333333"/>
          <w:sz w:val="22"/>
          <w:szCs w:val="22"/>
        </w:rPr>
        <w:t xml:space="preserve">after collections, </w:t>
      </w:r>
      <w:r w:rsidRPr="00ED54D6">
        <w:rPr>
          <w:rFonts w:ascii="Arial" w:hAnsi="Arial" w:cs="Arial"/>
          <w:color w:val="333333"/>
          <w:sz w:val="22"/>
          <w:szCs w:val="22"/>
        </w:rPr>
        <w:t>student</w:t>
      </w:r>
      <w:r w:rsidR="008E7B79">
        <w:rPr>
          <w:rFonts w:ascii="Arial" w:hAnsi="Arial" w:cs="Arial"/>
          <w:color w:val="333333"/>
          <w:sz w:val="22"/>
          <w:szCs w:val="22"/>
        </w:rPr>
        <w:t>s</w:t>
      </w:r>
      <w:r w:rsidRPr="00ED54D6">
        <w:rPr>
          <w:rFonts w:ascii="Arial" w:hAnsi="Arial" w:cs="Arial"/>
          <w:color w:val="333333"/>
          <w:sz w:val="22"/>
          <w:szCs w:val="22"/>
        </w:rPr>
        <w:t xml:space="preserve"> will need to apply directly to the awarding body for replacements and the cost of each certificate may be as much as £</w:t>
      </w:r>
      <w:r w:rsidR="00351B0C">
        <w:rPr>
          <w:rFonts w:ascii="Arial" w:hAnsi="Arial" w:cs="Arial"/>
          <w:color w:val="333333"/>
          <w:sz w:val="22"/>
          <w:szCs w:val="22"/>
        </w:rPr>
        <w:t>60</w:t>
      </w:r>
      <w:r w:rsidRPr="00ED54D6">
        <w:rPr>
          <w:rFonts w:ascii="Arial" w:hAnsi="Arial" w:cs="Arial"/>
          <w:color w:val="333333"/>
          <w:sz w:val="22"/>
          <w:szCs w:val="22"/>
        </w:rPr>
        <w:t xml:space="preserve"> (fees vary).</w:t>
      </w:r>
    </w:p>
    <w:p w14:paraId="6E4D4E43" w14:textId="77777777" w:rsidR="00FA7D23" w:rsidRDefault="00FA7D23">
      <w:pPr>
        <w:pStyle w:val="PlainText"/>
        <w:jc w:val="both"/>
        <w:rPr>
          <w:rFonts w:ascii="Arial" w:hAnsi="Arial" w:cs="Arial"/>
          <w:color w:val="333333"/>
          <w:sz w:val="22"/>
          <w:szCs w:val="22"/>
        </w:rPr>
      </w:pPr>
    </w:p>
    <w:p w14:paraId="26C05887" w14:textId="2002276B" w:rsidR="00FA7D23" w:rsidRDefault="00ED54D6">
      <w:pPr>
        <w:pStyle w:val="PlainText"/>
        <w:jc w:val="both"/>
        <w:rPr>
          <w:rFonts w:ascii="Arial" w:hAnsi="Arial" w:cs="Arial"/>
          <w:color w:val="333333"/>
          <w:sz w:val="22"/>
          <w:szCs w:val="22"/>
        </w:rPr>
      </w:pPr>
      <w:r w:rsidRPr="00ED54D6">
        <w:rPr>
          <w:rFonts w:ascii="Arial" w:hAnsi="Arial" w:cs="Arial"/>
          <w:color w:val="333333"/>
          <w:sz w:val="22"/>
          <w:szCs w:val="22"/>
        </w:rPr>
        <w:t xml:space="preserve">Awarding bodies do not issue replacement certificates for GCSE or </w:t>
      </w:r>
      <w:r w:rsidR="001A495F">
        <w:rPr>
          <w:rFonts w:ascii="Arial" w:hAnsi="Arial" w:cs="Arial"/>
          <w:color w:val="333333"/>
          <w:sz w:val="22"/>
          <w:szCs w:val="22"/>
        </w:rPr>
        <w:t>A level (</w:t>
      </w:r>
      <w:r w:rsidRPr="00ED54D6">
        <w:rPr>
          <w:rFonts w:ascii="Arial" w:hAnsi="Arial" w:cs="Arial"/>
          <w:color w:val="333333"/>
          <w:sz w:val="22"/>
          <w:szCs w:val="22"/>
        </w:rPr>
        <w:t>GCE</w:t>
      </w:r>
      <w:r w:rsidR="001A495F">
        <w:rPr>
          <w:rFonts w:ascii="Arial" w:hAnsi="Arial" w:cs="Arial"/>
          <w:color w:val="333333"/>
          <w:sz w:val="22"/>
          <w:szCs w:val="22"/>
        </w:rPr>
        <w:t xml:space="preserve">) </w:t>
      </w:r>
      <w:r w:rsidRPr="00ED54D6">
        <w:rPr>
          <w:rFonts w:ascii="Arial" w:hAnsi="Arial" w:cs="Arial"/>
          <w:color w:val="333333"/>
          <w:sz w:val="22"/>
          <w:szCs w:val="22"/>
        </w:rPr>
        <w:t>qualifications, instead they will issue a certified statement of results which can be used in place of an exam certificate. It is therefore recommended that you collect your certificates and take good care of them.</w:t>
      </w:r>
    </w:p>
    <w:p w14:paraId="3C10F402" w14:textId="77777777" w:rsidR="00FA7D23" w:rsidRDefault="00FA7D23">
      <w:pPr>
        <w:pStyle w:val="PlainText"/>
        <w:jc w:val="both"/>
        <w:rPr>
          <w:rFonts w:ascii="Arial" w:hAnsi="Arial" w:cs="Arial"/>
          <w:sz w:val="22"/>
          <w:szCs w:val="22"/>
        </w:rPr>
      </w:pPr>
    </w:p>
    <w:p w14:paraId="716DB6B5" w14:textId="77777777" w:rsidR="00852598" w:rsidRDefault="00852598">
      <w:pPr>
        <w:pStyle w:val="PlainText"/>
        <w:jc w:val="both"/>
        <w:rPr>
          <w:rFonts w:ascii="Arial" w:hAnsi="Arial" w:cs="Arial"/>
          <w:sz w:val="24"/>
          <w:szCs w:val="24"/>
        </w:rPr>
      </w:pPr>
    </w:p>
    <w:p w14:paraId="1907309F" w14:textId="77777777" w:rsidR="00852598" w:rsidRDefault="00852598">
      <w:pPr>
        <w:pStyle w:val="PlainText"/>
        <w:jc w:val="both"/>
        <w:rPr>
          <w:rFonts w:ascii="Arial" w:hAnsi="Arial" w:cs="Arial"/>
          <w:sz w:val="24"/>
          <w:szCs w:val="24"/>
        </w:rPr>
      </w:pPr>
    </w:p>
    <w:p w14:paraId="43E108C5" w14:textId="2912F512" w:rsidR="00852598" w:rsidRDefault="00852598">
      <w:pPr>
        <w:pStyle w:val="PlainText"/>
        <w:jc w:val="center"/>
        <w:rPr>
          <w:rFonts w:ascii="Arial" w:hAnsi="Arial" w:cs="Arial"/>
          <w:sz w:val="24"/>
          <w:szCs w:val="24"/>
        </w:rPr>
      </w:pPr>
    </w:p>
    <w:p w14:paraId="2B1A5292" w14:textId="77777777" w:rsidR="00852598" w:rsidRDefault="00852598">
      <w:pPr>
        <w:pStyle w:val="PlainText"/>
        <w:jc w:val="both"/>
        <w:rPr>
          <w:rFonts w:ascii="Arial" w:hAnsi="Arial" w:cs="Arial"/>
          <w:sz w:val="24"/>
          <w:szCs w:val="24"/>
        </w:rPr>
      </w:pPr>
    </w:p>
    <w:p w14:paraId="2BDE7F2F" w14:textId="77777777" w:rsidR="00852598" w:rsidRDefault="00852598">
      <w:pPr>
        <w:pStyle w:val="PlainText"/>
        <w:jc w:val="both"/>
        <w:rPr>
          <w:rFonts w:ascii="Arial" w:hAnsi="Arial" w:cs="Arial"/>
          <w:sz w:val="24"/>
          <w:szCs w:val="24"/>
        </w:rPr>
        <w:sectPr w:rsidR="00852598">
          <w:footerReference w:type="default" r:id="rId14"/>
          <w:pgSz w:w="11906" w:h="16838" w:code="9"/>
          <w:pgMar w:top="851" w:right="851" w:bottom="851" w:left="851" w:header="567" w:footer="284" w:gutter="0"/>
          <w:cols w:space="708"/>
          <w:titlePg/>
          <w:docGrid w:linePitch="360"/>
        </w:sectPr>
      </w:pPr>
    </w:p>
    <w:p w14:paraId="4F0B2CB5" w14:textId="40CE9058" w:rsidR="00852598" w:rsidRPr="00E34543" w:rsidRDefault="00B521D1">
      <w:pPr>
        <w:pStyle w:val="Heading2"/>
        <w:rPr>
          <w:color w:val="C00000"/>
        </w:rPr>
      </w:pPr>
      <w:bookmarkStart w:id="19" w:name="_Toc106977009"/>
      <w:bookmarkStart w:id="20" w:name="_Toc171341243"/>
      <w:r w:rsidRPr="00E34543">
        <w:rPr>
          <w:color w:val="C00000"/>
        </w:rPr>
        <w:lastRenderedPageBreak/>
        <w:t xml:space="preserve">Appendix </w:t>
      </w:r>
      <w:bookmarkEnd w:id="19"/>
      <w:r w:rsidR="001B1605">
        <w:rPr>
          <w:color w:val="C00000"/>
        </w:rPr>
        <w:t>1</w:t>
      </w:r>
      <w:r w:rsidR="004368B1">
        <w:rPr>
          <w:color w:val="C00000"/>
        </w:rPr>
        <w:t xml:space="preserve"> – GC</w:t>
      </w:r>
      <w:r w:rsidR="00850105">
        <w:rPr>
          <w:color w:val="C00000"/>
        </w:rPr>
        <w:t>E and GCS</w:t>
      </w:r>
      <w:r w:rsidR="004368B1">
        <w:rPr>
          <w:color w:val="C00000"/>
        </w:rPr>
        <w:t xml:space="preserve">E </w:t>
      </w:r>
      <w:r w:rsidR="00850105">
        <w:rPr>
          <w:color w:val="C00000"/>
        </w:rPr>
        <w:t>Post Results Fees – Summer 202</w:t>
      </w:r>
      <w:bookmarkEnd w:id="20"/>
      <w:r w:rsidR="00364746">
        <w:rPr>
          <w:color w:val="C00000"/>
        </w:rPr>
        <w:t>6</w:t>
      </w:r>
    </w:p>
    <w:p w14:paraId="0AD51A69" w14:textId="77777777" w:rsidR="00852598" w:rsidRDefault="00852598">
      <w:pPr>
        <w:jc w:val="center"/>
        <w:rPr>
          <w:noProof/>
          <w:lang w:eastAsia="en-GB"/>
        </w:rPr>
      </w:pPr>
    </w:p>
    <w:p w14:paraId="2C62F1CE" w14:textId="5B772CC8" w:rsidR="00165E1D" w:rsidRDefault="00145758" w:rsidP="00850105">
      <w:pPr>
        <w:rPr>
          <w:noProof/>
          <w:lang w:eastAsia="en-GB"/>
        </w:rPr>
      </w:pPr>
      <w:r w:rsidRPr="00145758">
        <w:rPr>
          <w:b/>
          <w:noProof/>
          <w:lang w:eastAsia="en-GB"/>
        </w:rPr>
        <w:t>NO REVIEWS WILL BE REQUESTED UNTIL PAYMENT HAS BEEN RECEIVED</w:t>
      </w:r>
      <w:r w:rsidRPr="00145758">
        <w:rPr>
          <w:noProof/>
          <w:lang w:eastAsia="en-GB"/>
        </w:rPr>
        <w:t>.</w:t>
      </w:r>
    </w:p>
    <w:p w14:paraId="6AE3467F" w14:textId="77777777" w:rsidR="00165E1D" w:rsidRDefault="00165E1D">
      <w:pPr>
        <w:rPr>
          <w:noProof/>
          <w:lang w:eastAsia="en-GB"/>
        </w:rPr>
      </w:pPr>
    </w:p>
    <w:p w14:paraId="2C146E19" w14:textId="77777777" w:rsidR="00165E1D" w:rsidRDefault="00165E1D">
      <w:pPr>
        <w:rPr>
          <w:noProof/>
          <w:lang w:eastAsia="en-GB"/>
        </w:rPr>
      </w:pPr>
    </w:p>
    <w:p w14:paraId="26D08794" w14:textId="23A429CE" w:rsidR="00165E1D" w:rsidRDefault="00165E1D" w:rsidP="00E34543">
      <w:pPr>
        <w:pStyle w:val="PlainText"/>
        <w:jc w:val="both"/>
        <w:rPr>
          <w:rFonts w:ascii="Arial" w:hAnsi="Arial" w:cs="Arial"/>
          <w:sz w:val="24"/>
          <w:szCs w:val="24"/>
        </w:rPr>
      </w:pPr>
      <w:r w:rsidRPr="00E34543">
        <w:rPr>
          <w:rFonts w:ascii="Arial" w:hAnsi="Arial" w:cs="Arial"/>
          <w:sz w:val="24"/>
          <w:szCs w:val="24"/>
        </w:rPr>
        <w:t xml:space="preserve">GCE POST RESULTS FEES – </w:t>
      </w:r>
      <w:r w:rsidRPr="00154681">
        <w:rPr>
          <w:rFonts w:ascii="Arial" w:hAnsi="Arial" w:cs="Arial"/>
          <w:sz w:val="24"/>
          <w:szCs w:val="24"/>
        </w:rPr>
        <w:t>SUMMER 202</w:t>
      </w:r>
      <w:r w:rsidR="00364746">
        <w:rPr>
          <w:rFonts w:ascii="Arial" w:hAnsi="Arial" w:cs="Arial"/>
          <w:sz w:val="24"/>
          <w:szCs w:val="24"/>
        </w:rPr>
        <w:t>6</w:t>
      </w:r>
    </w:p>
    <w:tbl>
      <w:tblPr>
        <w:tblW w:w="14312" w:type="dxa"/>
        <w:tblLook w:val="04A0" w:firstRow="1" w:lastRow="0" w:firstColumn="1" w:lastColumn="0" w:noHBand="0" w:noVBand="1"/>
      </w:tblPr>
      <w:tblGrid>
        <w:gridCol w:w="2547"/>
        <w:gridCol w:w="2253"/>
        <w:gridCol w:w="1920"/>
        <w:gridCol w:w="1900"/>
        <w:gridCol w:w="1940"/>
        <w:gridCol w:w="1940"/>
        <w:gridCol w:w="1812"/>
      </w:tblGrid>
      <w:tr w:rsidR="003D0D7A" w:rsidRPr="003366C6" w14:paraId="57D415CD" w14:textId="77777777" w:rsidTr="003D0D7A">
        <w:trPr>
          <w:trHeight w:val="1350"/>
        </w:trPr>
        <w:tc>
          <w:tcPr>
            <w:tcW w:w="2547" w:type="dxa"/>
            <w:tcBorders>
              <w:top w:val="single" w:sz="4" w:space="0" w:color="auto"/>
              <w:left w:val="single" w:sz="4" w:space="0" w:color="auto"/>
              <w:bottom w:val="single" w:sz="4" w:space="0" w:color="auto"/>
              <w:right w:val="single" w:sz="4" w:space="0" w:color="auto"/>
            </w:tcBorders>
            <w:vAlign w:val="center"/>
            <w:hideMark/>
          </w:tcPr>
          <w:p w14:paraId="6B5CF64A" w14:textId="02FEA2A6" w:rsidR="003D0D7A" w:rsidRPr="003366C6" w:rsidRDefault="001639FB" w:rsidP="003366C6">
            <w:pPr>
              <w:rPr>
                <w:rFonts w:ascii="Aptos Narrow" w:eastAsia="Times New Roman" w:hAnsi="Aptos Narrow" w:cs="Times New Roman"/>
                <w:color w:val="FF0000"/>
                <w:sz w:val="20"/>
                <w:szCs w:val="20"/>
                <w:lang w:eastAsia="en-GB"/>
              </w:rPr>
            </w:pPr>
            <w:r>
              <w:rPr>
                <w:rFonts w:ascii="Aptos Narrow" w:eastAsia="Times New Roman" w:hAnsi="Aptos Narrow" w:cs="Times New Roman"/>
                <w:color w:val="FF0000"/>
                <w:sz w:val="20"/>
                <w:szCs w:val="20"/>
                <w:lang w:eastAsia="en-GB"/>
              </w:rPr>
              <w:t>Edexcel post results fees are not released until Aug ’26 s</w:t>
            </w:r>
            <w:r w:rsidR="00E11A62">
              <w:rPr>
                <w:rFonts w:ascii="Aptos Narrow" w:eastAsia="Times New Roman" w:hAnsi="Aptos Narrow" w:cs="Times New Roman"/>
                <w:color w:val="FF0000"/>
                <w:sz w:val="20"/>
                <w:szCs w:val="20"/>
                <w:lang w:eastAsia="en-GB"/>
              </w:rPr>
              <w:t>o those on here are last years to provide an idea of what they look like</w:t>
            </w:r>
          </w:p>
        </w:tc>
        <w:tc>
          <w:tcPr>
            <w:tcW w:w="2253" w:type="dxa"/>
            <w:tcBorders>
              <w:top w:val="single" w:sz="4" w:space="0" w:color="auto"/>
              <w:left w:val="nil"/>
              <w:bottom w:val="single" w:sz="4" w:space="0" w:color="auto"/>
              <w:right w:val="single" w:sz="4" w:space="0" w:color="auto"/>
            </w:tcBorders>
            <w:vAlign w:val="center"/>
            <w:hideMark/>
          </w:tcPr>
          <w:p w14:paraId="6861528B" w14:textId="10437D06" w:rsidR="003D0D7A" w:rsidRPr="003366C6" w:rsidRDefault="003D0D7A" w:rsidP="003366C6">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Access to Scripts (ATSC or ATSO)</w:t>
            </w:r>
          </w:p>
        </w:tc>
        <w:tc>
          <w:tcPr>
            <w:tcW w:w="1920" w:type="dxa"/>
            <w:tcBorders>
              <w:top w:val="single" w:sz="4" w:space="0" w:color="auto"/>
              <w:left w:val="nil"/>
              <w:bottom w:val="single" w:sz="4" w:space="0" w:color="auto"/>
              <w:right w:val="single" w:sz="4" w:space="0" w:color="auto"/>
            </w:tcBorders>
            <w:vAlign w:val="bottom"/>
            <w:hideMark/>
          </w:tcPr>
          <w:p w14:paraId="78A87A6E" w14:textId="4F8A890B" w:rsidR="003D0D7A" w:rsidRPr="003366C6" w:rsidRDefault="003D0D7A" w:rsidP="003366C6">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Return or Original Script*-At time of/Post Results (ATSO)</w:t>
            </w:r>
          </w:p>
        </w:tc>
        <w:tc>
          <w:tcPr>
            <w:tcW w:w="1900" w:type="dxa"/>
            <w:tcBorders>
              <w:top w:val="single" w:sz="4" w:space="0" w:color="auto"/>
              <w:left w:val="nil"/>
              <w:bottom w:val="single" w:sz="4" w:space="0" w:color="auto"/>
              <w:right w:val="single" w:sz="4" w:space="0" w:color="auto"/>
            </w:tcBorders>
            <w:vAlign w:val="center"/>
            <w:hideMark/>
          </w:tcPr>
          <w:p w14:paraId="5C14DBFD" w14:textId="77777777" w:rsidR="003D0D7A" w:rsidRDefault="003D0D7A" w:rsidP="007A4824">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Clerical Check of Marks</w:t>
            </w:r>
          </w:p>
          <w:p w14:paraId="726DC94A" w14:textId="76209C30" w:rsidR="003D0D7A" w:rsidRPr="003366C6" w:rsidRDefault="003D0D7A" w:rsidP="007A4824">
            <w:pPr>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 xml:space="preserve"> (Service 1)</w:t>
            </w:r>
            <w:r w:rsidRPr="003366C6">
              <w:rPr>
                <w:rFonts w:ascii="Aptos Narrow" w:eastAsia="Times New Roman" w:hAnsi="Aptos Narrow" w:cs="Times New Roman"/>
                <w:color w:val="000000"/>
                <w:lang w:eastAsia="en-GB"/>
              </w:rPr>
              <w:t xml:space="preserve">                   </w:t>
            </w:r>
          </w:p>
        </w:tc>
        <w:tc>
          <w:tcPr>
            <w:tcW w:w="1940" w:type="dxa"/>
            <w:tcBorders>
              <w:top w:val="single" w:sz="4" w:space="0" w:color="auto"/>
              <w:left w:val="nil"/>
              <w:bottom w:val="single" w:sz="4" w:space="0" w:color="auto"/>
              <w:right w:val="single" w:sz="4" w:space="0" w:color="auto"/>
            </w:tcBorders>
            <w:vAlign w:val="center"/>
            <w:hideMark/>
          </w:tcPr>
          <w:p w14:paraId="574F3431" w14:textId="77777777" w:rsidR="003D0D7A" w:rsidRDefault="003D0D7A" w:rsidP="003366C6">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Priority Review of</w:t>
            </w:r>
            <w:r>
              <w:rPr>
                <w:rFonts w:ascii="Aptos Narrow" w:eastAsia="Times New Roman" w:hAnsi="Aptos Narrow" w:cs="Times New Roman"/>
                <w:color w:val="000000"/>
                <w:lang w:eastAsia="en-GB"/>
              </w:rPr>
              <w:t xml:space="preserve"> </w:t>
            </w:r>
            <w:r w:rsidRPr="003366C6">
              <w:rPr>
                <w:rFonts w:ascii="Aptos Narrow" w:eastAsia="Times New Roman" w:hAnsi="Aptos Narrow" w:cs="Times New Roman"/>
                <w:color w:val="000000"/>
                <w:lang w:eastAsia="en-GB"/>
              </w:rPr>
              <w:t>Marking</w:t>
            </w:r>
            <w:r>
              <w:rPr>
                <w:rFonts w:ascii="Aptos Narrow" w:eastAsia="Times New Roman" w:hAnsi="Aptos Narrow" w:cs="Times New Roman"/>
                <w:color w:val="000000"/>
                <w:lang w:eastAsia="en-GB"/>
              </w:rPr>
              <w:t xml:space="preserve"> </w:t>
            </w:r>
          </w:p>
          <w:p w14:paraId="78D01B7C" w14:textId="5ED9744A" w:rsidR="003D0D7A" w:rsidRPr="003366C6" w:rsidRDefault="003D0D7A" w:rsidP="003366C6">
            <w:pPr>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(Service 2P</w:t>
            </w:r>
          </w:p>
        </w:tc>
        <w:tc>
          <w:tcPr>
            <w:tcW w:w="1940" w:type="dxa"/>
            <w:tcBorders>
              <w:top w:val="single" w:sz="4" w:space="0" w:color="auto"/>
              <w:left w:val="nil"/>
              <w:bottom w:val="single" w:sz="4" w:space="0" w:color="auto"/>
              <w:right w:val="single" w:sz="4" w:space="0" w:color="auto"/>
            </w:tcBorders>
            <w:vAlign w:val="center"/>
            <w:hideMark/>
          </w:tcPr>
          <w:p w14:paraId="3446D9FD" w14:textId="77777777" w:rsidR="003D0D7A" w:rsidRDefault="003D0D7A" w:rsidP="003366C6">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 xml:space="preserve">Priority Review of Marking </w:t>
            </w:r>
          </w:p>
          <w:p w14:paraId="62BB4AC6" w14:textId="36DF6C34" w:rsidR="003D0D7A" w:rsidRPr="003366C6" w:rsidRDefault="003D0D7A" w:rsidP="003366C6">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(Service 2P) with copy of reviewed script</w:t>
            </w:r>
          </w:p>
        </w:tc>
        <w:tc>
          <w:tcPr>
            <w:tcW w:w="1812" w:type="dxa"/>
            <w:tcBorders>
              <w:top w:val="single" w:sz="4" w:space="0" w:color="auto"/>
              <w:left w:val="nil"/>
              <w:bottom w:val="single" w:sz="4" w:space="0" w:color="auto"/>
              <w:right w:val="single" w:sz="4" w:space="0" w:color="auto"/>
            </w:tcBorders>
            <w:vAlign w:val="center"/>
            <w:hideMark/>
          </w:tcPr>
          <w:p w14:paraId="1B4DC50F" w14:textId="77777777" w:rsidR="003D0D7A" w:rsidRDefault="003D0D7A" w:rsidP="003366C6">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Review of Marking</w:t>
            </w:r>
          </w:p>
          <w:p w14:paraId="463068F8" w14:textId="64BBFFB6" w:rsidR="003D0D7A" w:rsidRPr="003366C6" w:rsidRDefault="003D0D7A" w:rsidP="003366C6">
            <w:pPr>
              <w:jc w:val="center"/>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(Service 2)</w:t>
            </w:r>
          </w:p>
        </w:tc>
      </w:tr>
      <w:tr w:rsidR="003D0D7A" w:rsidRPr="003366C6" w14:paraId="3426F612" w14:textId="77777777" w:rsidTr="003D0D7A">
        <w:trPr>
          <w:trHeight w:val="540"/>
        </w:trPr>
        <w:tc>
          <w:tcPr>
            <w:tcW w:w="2547" w:type="dxa"/>
            <w:tcBorders>
              <w:top w:val="nil"/>
              <w:left w:val="single" w:sz="4" w:space="0" w:color="auto"/>
              <w:bottom w:val="single" w:sz="4" w:space="0" w:color="auto"/>
              <w:right w:val="single" w:sz="4" w:space="0" w:color="auto"/>
            </w:tcBorders>
            <w:noWrap/>
            <w:vAlign w:val="bottom"/>
            <w:hideMark/>
          </w:tcPr>
          <w:p w14:paraId="7E552DB0" w14:textId="77777777" w:rsidR="003D0D7A" w:rsidRPr="003366C6" w:rsidRDefault="003D0D7A" w:rsidP="003366C6">
            <w:pPr>
              <w:rPr>
                <w:rFonts w:ascii="Aptos Narrow" w:eastAsia="Times New Roman" w:hAnsi="Aptos Narrow" w:cs="Times New Roman"/>
                <w:b/>
                <w:bCs/>
                <w:color w:val="000000"/>
                <w:sz w:val="36"/>
                <w:szCs w:val="36"/>
                <w:lang w:eastAsia="en-GB"/>
              </w:rPr>
            </w:pPr>
            <w:r w:rsidRPr="003366C6">
              <w:rPr>
                <w:rFonts w:ascii="Aptos Narrow" w:eastAsia="Times New Roman" w:hAnsi="Aptos Narrow" w:cs="Times New Roman"/>
                <w:b/>
                <w:bCs/>
                <w:color w:val="000000"/>
                <w:sz w:val="36"/>
                <w:szCs w:val="36"/>
                <w:lang w:eastAsia="en-GB"/>
              </w:rPr>
              <w:t>AQA</w:t>
            </w:r>
          </w:p>
        </w:tc>
        <w:tc>
          <w:tcPr>
            <w:tcW w:w="2253" w:type="dxa"/>
            <w:tcBorders>
              <w:top w:val="nil"/>
              <w:left w:val="nil"/>
              <w:bottom w:val="single" w:sz="4" w:space="0" w:color="auto"/>
              <w:right w:val="single" w:sz="4" w:space="0" w:color="auto"/>
            </w:tcBorders>
            <w:noWrap/>
            <w:vAlign w:val="bottom"/>
            <w:hideMark/>
          </w:tcPr>
          <w:p w14:paraId="24C6BF70" w14:textId="77777777"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£0.00</w:t>
            </w:r>
          </w:p>
        </w:tc>
        <w:tc>
          <w:tcPr>
            <w:tcW w:w="1920" w:type="dxa"/>
            <w:tcBorders>
              <w:top w:val="nil"/>
              <w:left w:val="nil"/>
              <w:bottom w:val="single" w:sz="4" w:space="0" w:color="auto"/>
              <w:right w:val="single" w:sz="4" w:space="0" w:color="auto"/>
            </w:tcBorders>
            <w:noWrap/>
            <w:vAlign w:val="bottom"/>
            <w:hideMark/>
          </w:tcPr>
          <w:p w14:paraId="77AAE0F5" w14:textId="77777777"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£0.00</w:t>
            </w:r>
          </w:p>
        </w:tc>
        <w:tc>
          <w:tcPr>
            <w:tcW w:w="1900" w:type="dxa"/>
            <w:tcBorders>
              <w:top w:val="nil"/>
              <w:left w:val="nil"/>
              <w:bottom w:val="single" w:sz="4" w:space="0" w:color="auto"/>
              <w:right w:val="single" w:sz="4" w:space="0" w:color="auto"/>
            </w:tcBorders>
            <w:noWrap/>
            <w:vAlign w:val="bottom"/>
            <w:hideMark/>
          </w:tcPr>
          <w:p w14:paraId="71851CD3" w14:textId="4440E47F"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£9.</w:t>
            </w:r>
            <w:r>
              <w:rPr>
                <w:rFonts w:ascii="Aptos Narrow" w:eastAsia="Times New Roman" w:hAnsi="Aptos Narrow" w:cs="Times New Roman"/>
                <w:color w:val="000000"/>
                <w:lang w:eastAsia="en-GB"/>
              </w:rPr>
              <w:t>7</w:t>
            </w:r>
            <w:r w:rsidRPr="003366C6">
              <w:rPr>
                <w:rFonts w:ascii="Aptos Narrow" w:eastAsia="Times New Roman" w:hAnsi="Aptos Narrow" w:cs="Times New Roman"/>
                <w:color w:val="000000"/>
                <w:lang w:eastAsia="en-GB"/>
              </w:rPr>
              <w:t>0</w:t>
            </w:r>
          </w:p>
        </w:tc>
        <w:tc>
          <w:tcPr>
            <w:tcW w:w="1940" w:type="dxa"/>
            <w:tcBorders>
              <w:top w:val="nil"/>
              <w:left w:val="nil"/>
              <w:bottom w:val="single" w:sz="4" w:space="0" w:color="auto"/>
              <w:right w:val="single" w:sz="4" w:space="0" w:color="auto"/>
            </w:tcBorders>
            <w:noWrap/>
            <w:vAlign w:val="bottom"/>
            <w:hideMark/>
          </w:tcPr>
          <w:p w14:paraId="1AAFB461" w14:textId="18602C08"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w:t>
            </w:r>
            <w:r>
              <w:rPr>
                <w:rFonts w:ascii="Aptos Narrow" w:eastAsia="Times New Roman" w:hAnsi="Aptos Narrow" w:cs="Times New Roman"/>
                <w:color w:val="000000"/>
                <w:lang w:eastAsia="en-GB"/>
              </w:rPr>
              <w:t>61.70</w:t>
            </w:r>
          </w:p>
        </w:tc>
        <w:tc>
          <w:tcPr>
            <w:tcW w:w="1940" w:type="dxa"/>
            <w:tcBorders>
              <w:top w:val="nil"/>
              <w:left w:val="nil"/>
              <w:bottom w:val="single" w:sz="4" w:space="0" w:color="auto"/>
              <w:right w:val="single" w:sz="4" w:space="0" w:color="auto"/>
            </w:tcBorders>
            <w:noWrap/>
            <w:vAlign w:val="bottom"/>
            <w:hideMark/>
          </w:tcPr>
          <w:p w14:paraId="61A7AC1A" w14:textId="737ACB39" w:rsidR="003D0D7A" w:rsidRPr="003366C6" w:rsidRDefault="00142B7B" w:rsidP="003366C6">
            <w:pPr>
              <w:jc w:val="right"/>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N/A</w:t>
            </w:r>
          </w:p>
        </w:tc>
        <w:tc>
          <w:tcPr>
            <w:tcW w:w="1812" w:type="dxa"/>
            <w:tcBorders>
              <w:top w:val="nil"/>
              <w:left w:val="nil"/>
              <w:bottom w:val="single" w:sz="4" w:space="0" w:color="auto"/>
              <w:right w:val="single" w:sz="4" w:space="0" w:color="auto"/>
            </w:tcBorders>
            <w:noWrap/>
            <w:vAlign w:val="bottom"/>
            <w:hideMark/>
          </w:tcPr>
          <w:p w14:paraId="78824A7E" w14:textId="7CD20349"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£5</w:t>
            </w:r>
            <w:r>
              <w:rPr>
                <w:rFonts w:ascii="Aptos Narrow" w:eastAsia="Times New Roman" w:hAnsi="Aptos Narrow" w:cs="Times New Roman"/>
                <w:color w:val="000000"/>
                <w:lang w:eastAsia="en-GB"/>
              </w:rPr>
              <w:t>1</w:t>
            </w:r>
            <w:r w:rsidRPr="003366C6">
              <w:rPr>
                <w:rFonts w:ascii="Aptos Narrow" w:eastAsia="Times New Roman" w:hAnsi="Aptos Narrow" w:cs="Times New Roman"/>
                <w:color w:val="000000"/>
                <w:lang w:eastAsia="en-GB"/>
              </w:rPr>
              <w:t>.</w:t>
            </w:r>
            <w:r>
              <w:rPr>
                <w:rFonts w:ascii="Aptos Narrow" w:eastAsia="Times New Roman" w:hAnsi="Aptos Narrow" w:cs="Times New Roman"/>
                <w:color w:val="000000"/>
                <w:lang w:eastAsia="en-GB"/>
              </w:rPr>
              <w:t>95</w:t>
            </w:r>
          </w:p>
        </w:tc>
      </w:tr>
      <w:tr w:rsidR="003D0D7A" w:rsidRPr="003366C6" w14:paraId="181BCD99" w14:textId="77777777" w:rsidTr="003D0D7A">
        <w:trPr>
          <w:trHeight w:val="615"/>
        </w:trPr>
        <w:tc>
          <w:tcPr>
            <w:tcW w:w="2547" w:type="dxa"/>
            <w:tcBorders>
              <w:top w:val="nil"/>
              <w:left w:val="single" w:sz="4" w:space="0" w:color="auto"/>
              <w:bottom w:val="single" w:sz="4" w:space="0" w:color="auto"/>
              <w:right w:val="single" w:sz="4" w:space="0" w:color="auto"/>
            </w:tcBorders>
            <w:noWrap/>
            <w:vAlign w:val="bottom"/>
            <w:hideMark/>
          </w:tcPr>
          <w:p w14:paraId="55BAE50F" w14:textId="2318F4F4" w:rsidR="003D0D7A" w:rsidRPr="003D0D7A" w:rsidRDefault="003D0D7A" w:rsidP="003366C6">
            <w:pPr>
              <w:rPr>
                <w:rFonts w:ascii="Aptos Narrow" w:eastAsia="Times New Roman" w:hAnsi="Aptos Narrow" w:cs="Times New Roman"/>
                <w:b/>
                <w:bCs/>
                <w:color w:val="000000"/>
                <w:sz w:val="36"/>
                <w:szCs w:val="36"/>
                <w:highlight w:val="yellow"/>
                <w:lang w:eastAsia="en-GB"/>
              </w:rPr>
            </w:pPr>
            <w:r w:rsidRPr="000E75FF">
              <w:rPr>
                <w:rFonts w:ascii="Aptos Narrow" w:eastAsia="Times New Roman" w:hAnsi="Aptos Narrow" w:cs="Times New Roman"/>
                <w:b/>
                <w:bCs/>
                <w:color w:val="000000"/>
                <w:sz w:val="36"/>
                <w:szCs w:val="36"/>
                <w:lang w:eastAsia="en-GB"/>
              </w:rPr>
              <w:t>Edexcel</w:t>
            </w:r>
            <w:r w:rsidR="001639FB">
              <w:rPr>
                <w:rFonts w:ascii="Aptos Narrow" w:eastAsia="Times New Roman" w:hAnsi="Aptos Narrow" w:cs="Times New Roman"/>
                <w:b/>
                <w:bCs/>
                <w:color w:val="000000"/>
                <w:sz w:val="36"/>
                <w:szCs w:val="36"/>
                <w:lang w:eastAsia="en-GB"/>
              </w:rPr>
              <w:t>*</w:t>
            </w:r>
          </w:p>
        </w:tc>
        <w:tc>
          <w:tcPr>
            <w:tcW w:w="2253" w:type="dxa"/>
            <w:tcBorders>
              <w:top w:val="nil"/>
              <w:left w:val="nil"/>
              <w:bottom w:val="single" w:sz="4" w:space="0" w:color="auto"/>
              <w:right w:val="single" w:sz="4" w:space="0" w:color="auto"/>
            </w:tcBorders>
            <w:noWrap/>
            <w:vAlign w:val="bottom"/>
            <w:hideMark/>
          </w:tcPr>
          <w:p w14:paraId="7DF24617" w14:textId="77777777" w:rsidR="003D0D7A" w:rsidRPr="000E75FF" w:rsidRDefault="003D0D7A" w:rsidP="003366C6">
            <w:pPr>
              <w:jc w:val="right"/>
              <w:rPr>
                <w:rFonts w:ascii="Aptos Narrow" w:eastAsia="Times New Roman" w:hAnsi="Aptos Narrow" w:cs="Times New Roman"/>
                <w:color w:val="000000"/>
                <w:lang w:eastAsia="en-GB"/>
              </w:rPr>
            </w:pPr>
            <w:r w:rsidRPr="000E75FF">
              <w:rPr>
                <w:rFonts w:ascii="Aptos Narrow" w:eastAsia="Times New Roman" w:hAnsi="Aptos Narrow" w:cs="Times New Roman"/>
                <w:color w:val="000000"/>
                <w:lang w:eastAsia="en-GB"/>
              </w:rPr>
              <w:t>£0.00</w:t>
            </w:r>
          </w:p>
        </w:tc>
        <w:tc>
          <w:tcPr>
            <w:tcW w:w="1920" w:type="dxa"/>
            <w:tcBorders>
              <w:top w:val="nil"/>
              <w:left w:val="nil"/>
              <w:bottom w:val="single" w:sz="4" w:space="0" w:color="auto"/>
              <w:right w:val="single" w:sz="4" w:space="0" w:color="auto"/>
            </w:tcBorders>
            <w:noWrap/>
            <w:vAlign w:val="bottom"/>
            <w:hideMark/>
          </w:tcPr>
          <w:p w14:paraId="5277D1CC" w14:textId="77777777" w:rsidR="003D0D7A" w:rsidRPr="000E75FF" w:rsidRDefault="003D0D7A" w:rsidP="003366C6">
            <w:pPr>
              <w:jc w:val="right"/>
              <w:rPr>
                <w:rFonts w:ascii="Aptos Narrow" w:eastAsia="Times New Roman" w:hAnsi="Aptos Narrow" w:cs="Times New Roman"/>
                <w:color w:val="000000"/>
                <w:lang w:eastAsia="en-GB"/>
              </w:rPr>
            </w:pPr>
            <w:r w:rsidRPr="000E75FF">
              <w:rPr>
                <w:rFonts w:ascii="Aptos Narrow" w:eastAsia="Times New Roman" w:hAnsi="Aptos Narrow" w:cs="Times New Roman"/>
                <w:color w:val="000000"/>
                <w:lang w:eastAsia="en-GB"/>
              </w:rPr>
              <w:t>£0.00</w:t>
            </w:r>
          </w:p>
        </w:tc>
        <w:tc>
          <w:tcPr>
            <w:tcW w:w="1900" w:type="dxa"/>
            <w:tcBorders>
              <w:top w:val="nil"/>
              <w:left w:val="nil"/>
              <w:bottom w:val="single" w:sz="4" w:space="0" w:color="auto"/>
              <w:right w:val="single" w:sz="4" w:space="0" w:color="auto"/>
            </w:tcBorders>
            <w:noWrap/>
            <w:vAlign w:val="bottom"/>
            <w:hideMark/>
          </w:tcPr>
          <w:p w14:paraId="59B8593F" w14:textId="77777777" w:rsidR="003D0D7A" w:rsidRPr="000E75FF" w:rsidRDefault="003D0D7A" w:rsidP="003366C6">
            <w:pPr>
              <w:jc w:val="right"/>
              <w:rPr>
                <w:rFonts w:ascii="Aptos Narrow" w:eastAsia="Times New Roman" w:hAnsi="Aptos Narrow" w:cs="Times New Roman"/>
                <w:color w:val="000000"/>
                <w:lang w:eastAsia="en-GB"/>
              </w:rPr>
            </w:pPr>
            <w:r w:rsidRPr="000E75FF">
              <w:rPr>
                <w:rFonts w:ascii="Aptos Narrow" w:eastAsia="Times New Roman" w:hAnsi="Aptos Narrow" w:cs="Times New Roman"/>
                <w:color w:val="000000"/>
                <w:lang w:eastAsia="en-GB"/>
              </w:rPr>
              <w:t>£13.10</w:t>
            </w:r>
          </w:p>
        </w:tc>
        <w:tc>
          <w:tcPr>
            <w:tcW w:w="1940" w:type="dxa"/>
            <w:tcBorders>
              <w:top w:val="nil"/>
              <w:left w:val="nil"/>
              <w:bottom w:val="single" w:sz="4" w:space="0" w:color="auto"/>
              <w:right w:val="single" w:sz="4" w:space="0" w:color="auto"/>
            </w:tcBorders>
            <w:noWrap/>
            <w:vAlign w:val="bottom"/>
            <w:hideMark/>
          </w:tcPr>
          <w:p w14:paraId="1044B36F" w14:textId="77777777" w:rsidR="003D0D7A" w:rsidRPr="000E75FF" w:rsidRDefault="003D0D7A" w:rsidP="003366C6">
            <w:pPr>
              <w:jc w:val="right"/>
              <w:rPr>
                <w:rFonts w:ascii="Aptos Narrow" w:eastAsia="Times New Roman" w:hAnsi="Aptos Narrow" w:cs="Times New Roman"/>
                <w:color w:val="000000"/>
                <w:lang w:eastAsia="en-GB"/>
              </w:rPr>
            </w:pPr>
            <w:r w:rsidRPr="000E75FF">
              <w:rPr>
                <w:rFonts w:ascii="Aptos Narrow" w:eastAsia="Times New Roman" w:hAnsi="Aptos Narrow" w:cs="Times New Roman"/>
                <w:color w:val="000000"/>
                <w:lang w:eastAsia="en-GB"/>
              </w:rPr>
              <w:t>£64.70</w:t>
            </w:r>
          </w:p>
        </w:tc>
        <w:tc>
          <w:tcPr>
            <w:tcW w:w="1940" w:type="dxa"/>
            <w:tcBorders>
              <w:top w:val="nil"/>
              <w:left w:val="nil"/>
              <w:bottom w:val="single" w:sz="4" w:space="0" w:color="auto"/>
              <w:right w:val="single" w:sz="4" w:space="0" w:color="auto"/>
            </w:tcBorders>
            <w:noWrap/>
            <w:vAlign w:val="bottom"/>
            <w:hideMark/>
          </w:tcPr>
          <w:p w14:paraId="36A4723B" w14:textId="5BA9D46C" w:rsidR="003D0D7A" w:rsidRPr="000E75FF" w:rsidRDefault="00142B7B" w:rsidP="003366C6">
            <w:pPr>
              <w:jc w:val="right"/>
              <w:rPr>
                <w:rFonts w:ascii="Aptos Narrow" w:eastAsia="Times New Roman" w:hAnsi="Aptos Narrow" w:cs="Times New Roman"/>
                <w:color w:val="000000"/>
                <w:lang w:eastAsia="en-GB"/>
              </w:rPr>
            </w:pPr>
            <w:r w:rsidRPr="000E75FF">
              <w:rPr>
                <w:rFonts w:ascii="Aptos Narrow" w:eastAsia="Times New Roman" w:hAnsi="Aptos Narrow" w:cs="Times New Roman"/>
                <w:color w:val="000000"/>
                <w:lang w:eastAsia="en-GB"/>
              </w:rPr>
              <w:t>N/A</w:t>
            </w:r>
          </w:p>
        </w:tc>
        <w:tc>
          <w:tcPr>
            <w:tcW w:w="1812" w:type="dxa"/>
            <w:tcBorders>
              <w:top w:val="nil"/>
              <w:left w:val="nil"/>
              <w:bottom w:val="single" w:sz="4" w:space="0" w:color="auto"/>
              <w:right w:val="single" w:sz="4" w:space="0" w:color="auto"/>
            </w:tcBorders>
            <w:noWrap/>
            <w:vAlign w:val="bottom"/>
            <w:hideMark/>
          </w:tcPr>
          <w:p w14:paraId="5DBF1128" w14:textId="77777777" w:rsidR="003D0D7A" w:rsidRPr="000E75FF" w:rsidRDefault="003D0D7A" w:rsidP="003366C6">
            <w:pPr>
              <w:jc w:val="right"/>
              <w:rPr>
                <w:rFonts w:ascii="Aptos Narrow" w:eastAsia="Times New Roman" w:hAnsi="Aptos Narrow" w:cs="Times New Roman"/>
                <w:color w:val="000000"/>
                <w:lang w:eastAsia="en-GB"/>
              </w:rPr>
            </w:pPr>
            <w:r w:rsidRPr="000E75FF">
              <w:rPr>
                <w:rFonts w:ascii="Aptos Narrow" w:eastAsia="Times New Roman" w:hAnsi="Aptos Narrow" w:cs="Times New Roman"/>
                <w:color w:val="000000"/>
                <w:lang w:eastAsia="en-GB"/>
              </w:rPr>
              <w:t>£54.30</w:t>
            </w:r>
          </w:p>
        </w:tc>
      </w:tr>
      <w:tr w:rsidR="003D0D7A" w:rsidRPr="003366C6" w14:paraId="2B3FF4A3" w14:textId="77777777" w:rsidTr="003D0D7A">
        <w:trPr>
          <w:trHeight w:val="615"/>
        </w:trPr>
        <w:tc>
          <w:tcPr>
            <w:tcW w:w="2547" w:type="dxa"/>
            <w:tcBorders>
              <w:top w:val="nil"/>
              <w:left w:val="single" w:sz="4" w:space="0" w:color="auto"/>
              <w:bottom w:val="single" w:sz="4" w:space="0" w:color="auto"/>
              <w:right w:val="single" w:sz="4" w:space="0" w:color="auto"/>
            </w:tcBorders>
            <w:noWrap/>
            <w:vAlign w:val="bottom"/>
            <w:hideMark/>
          </w:tcPr>
          <w:p w14:paraId="7DAB2897" w14:textId="77777777" w:rsidR="003D0D7A" w:rsidRPr="003366C6" w:rsidRDefault="003D0D7A" w:rsidP="003366C6">
            <w:pPr>
              <w:rPr>
                <w:rFonts w:ascii="Aptos Narrow" w:eastAsia="Times New Roman" w:hAnsi="Aptos Narrow" w:cs="Times New Roman"/>
                <w:b/>
                <w:bCs/>
                <w:color w:val="000000"/>
                <w:sz w:val="36"/>
                <w:szCs w:val="36"/>
                <w:lang w:eastAsia="en-GB"/>
              </w:rPr>
            </w:pPr>
            <w:r w:rsidRPr="003366C6">
              <w:rPr>
                <w:rFonts w:ascii="Aptos Narrow" w:eastAsia="Times New Roman" w:hAnsi="Aptos Narrow" w:cs="Times New Roman"/>
                <w:b/>
                <w:bCs/>
                <w:color w:val="000000"/>
                <w:sz w:val="36"/>
                <w:szCs w:val="36"/>
                <w:lang w:eastAsia="en-GB"/>
              </w:rPr>
              <w:t>OCR</w:t>
            </w:r>
          </w:p>
        </w:tc>
        <w:tc>
          <w:tcPr>
            <w:tcW w:w="2253" w:type="dxa"/>
            <w:tcBorders>
              <w:top w:val="nil"/>
              <w:left w:val="nil"/>
              <w:bottom w:val="single" w:sz="4" w:space="0" w:color="auto"/>
              <w:right w:val="single" w:sz="4" w:space="0" w:color="auto"/>
            </w:tcBorders>
            <w:noWrap/>
            <w:vAlign w:val="bottom"/>
            <w:hideMark/>
          </w:tcPr>
          <w:p w14:paraId="2A412A09" w14:textId="77777777"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£0.00</w:t>
            </w:r>
          </w:p>
        </w:tc>
        <w:tc>
          <w:tcPr>
            <w:tcW w:w="1920" w:type="dxa"/>
            <w:tcBorders>
              <w:top w:val="nil"/>
              <w:left w:val="nil"/>
              <w:bottom w:val="single" w:sz="4" w:space="0" w:color="auto"/>
              <w:right w:val="single" w:sz="4" w:space="0" w:color="auto"/>
            </w:tcBorders>
            <w:noWrap/>
            <w:vAlign w:val="bottom"/>
            <w:hideMark/>
          </w:tcPr>
          <w:p w14:paraId="20F65471" w14:textId="77777777"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£0.00</w:t>
            </w:r>
          </w:p>
        </w:tc>
        <w:tc>
          <w:tcPr>
            <w:tcW w:w="1900" w:type="dxa"/>
            <w:tcBorders>
              <w:top w:val="nil"/>
              <w:left w:val="nil"/>
              <w:bottom w:val="single" w:sz="4" w:space="0" w:color="auto"/>
              <w:right w:val="single" w:sz="4" w:space="0" w:color="auto"/>
            </w:tcBorders>
            <w:noWrap/>
            <w:vAlign w:val="bottom"/>
            <w:hideMark/>
          </w:tcPr>
          <w:p w14:paraId="25123D3B" w14:textId="623EE066"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£1</w:t>
            </w:r>
            <w:r w:rsidR="00813271">
              <w:rPr>
                <w:rFonts w:ascii="Aptos Narrow" w:eastAsia="Times New Roman" w:hAnsi="Aptos Narrow" w:cs="Times New Roman"/>
                <w:color w:val="000000"/>
                <w:lang w:eastAsia="en-GB"/>
              </w:rPr>
              <w:t>2.00</w:t>
            </w:r>
          </w:p>
        </w:tc>
        <w:tc>
          <w:tcPr>
            <w:tcW w:w="1940" w:type="dxa"/>
            <w:tcBorders>
              <w:top w:val="nil"/>
              <w:left w:val="nil"/>
              <w:bottom w:val="single" w:sz="4" w:space="0" w:color="auto"/>
              <w:right w:val="single" w:sz="4" w:space="0" w:color="auto"/>
            </w:tcBorders>
            <w:noWrap/>
            <w:vAlign w:val="bottom"/>
            <w:hideMark/>
          </w:tcPr>
          <w:p w14:paraId="47C3D387" w14:textId="1306C7BE"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£8</w:t>
            </w:r>
            <w:r w:rsidR="00390A5D">
              <w:rPr>
                <w:rFonts w:ascii="Aptos Narrow" w:eastAsia="Times New Roman" w:hAnsi="Aptos Narrow" w:cs="Times New Roman"/>
                <w:color w:val="000000"/>
                <w:lang w:eastAsia="en-GB"/>
              </w:rPr>
              <w:t>3</w:t>
            </w:r>
            <w:r w:rsidRPr="003366C6">
              <w:rPr>
                <w:rFonts w:ascii="Aptos Narrow" w:eastAsia="Times New Roman" w:hAnsi="Aptos Narrow" w:cs="Times New Roman"/>
                <w:color w:val="000000"/>
                <w:lang w:eastAsia="en-GB"/>
              </w:rPr>
              <w:t>.</w:t>
            </w:r>
            <w:r w:rsidR="00390A5D">
              <w:rPr>
                <w:rFonts w:ascii="Aptos Narrow" w:eastAsia="Times New Roman" w:hAnsi="Aptos Narrow" w:cs="Times New Roman"/>
                <w:color w:val="000000"/>
                <w:lang w:eastAsia="en-GB"/>
              </w:rPr>
              <w:t>50</w:t>
            </w:r>
          </w:p>
        </w:tc>
        <w:tc>
          <w:tcPr>
            <w:tcW w:w="1940" w:type="dxa"/>
            <w:tcBorders>
              <w:top w:val="nil"/>
              <w:left w:val="nil"/>
              <w:bottom w:val="single" w:sz="4" w:space="0" w:color="auto"/>
              <w:right w:val="single" w:sz="4" w:space="0" w:color="auto"/>
            </w:tcBorders>
            <w:noWrap/>
            <w:vAlign w:val="bottom"/>
            <w:hideMark/>
          </w:tcPr>
          <w:p w14:paraId="3E96CCBE" w14:textId="2CD9B6C4"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w:t>
            </w:r>
            <w:r w:rsidR="00FD1BDE">
              <w:rPr>
                <w:rFonts w:ascii="Aptos Narrow" w:eastAsia="Times New Roman" w:hAnsi="Aptos Narrow" w:cs="Times New Roman"/>
                <w:color w:val="000000"/>
                <w:lang w:eastAsia="en-GB"/>
              </w:rPr>
              <w:t>147.00</w:t>
            </w:r>
          </w:p>
        </w:tc>
        <w:tc>
          <w:tcPr>
            <w:tcW w:w="1812" w:type="dxa"/>
            <w:tcBorders>
              <w:top w:val="nil"/>
              <w:left w:val="nil"/>
              <w:bottom w:val="single" w:sz="4" w:space="0" w:color="auto"/>
              <w:right w:val="single" w:sz="4" w:space="0" w:color="auto"/>
            </w:tcBorders>
            <w:noWrap/>
            <w:vAlign w:val="bottom"/>
            <w:hideMark/>
          </w:tcPr>
          <w:p w14:paraId="3A3961AD" w14:textId="784C3D60"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£6</w:t>
            </w:r>
            <w:r w:rsidR="002A3AEC">
              <w:rPr>
                <w:rFonts w:ascii="Aptos Narrow" w:eastAsia="Times New Roman" w:hAnsi="Aptos Narrow" w:cs="Times New Roman"/>
                <w:color w:val="000000"/>
                <w:lang w:eastAsia="en-GB"/>
              </w:rPr>
              <w:t>7.75</w:t>
            </w:r>
          </w:p>
        </w:tc>
      </w:tr>
      <w:tr w:rsidR="003D0D7A" w:rsidRPr="003366C6" w14:paraId="616A8873" w14:textId="77777777" w:rsidTr="003D0D7A">
        <w:trPr>
          <w:trHeight w:val="600"/>
        </w:trPr>
        <w:tc>
          <w:tcPr>
            <w:tcW w:w="2547" w:type="dxa"/>
            <w:tcBorders>
              <w:top w:val="nil"/>
              <w:left w:val="single" w:sz="4" w:space="0" w:color="auto"/>
              <w:bottom w:val="single" w:sz="4" w:space="0" w:color="auto"/>
              <w:right w:val="single" w:sz="4" w:space="0" w:color="auto"/>
            </w:tcBorders>
            <w:noWrap/>
            <w:vAlign w:val="bottom"/>
            <w:hideMark/>
          </w:tcPr>
          <w:p w14:paraId="4F98EA3B" w14:textId="68AB87A9" w:rsidR="003D0D7A" w:rsidRPr="003366C6" w:rsidRDefault="003D0D7A" w:rsidP="003366C6">
            <w:pPr>
              <w:rPr>
                <w:rFonts w:ascii="Aptos Narrow" w:eastAsia="Times New Roman" w:hAnsi="Aptos Narrow" w:cs="Times New Roman"/>
                <w:b/>
                <w:bCs/>
                <w:color w:val="000000"/>
                <w:sz w:val="36"/>
                <w:szCs w:val="36"/>
                <w:lang w:eastAsia="en-GB"/>
              </w:rPr>
            </w:pPr>
            <w:r w:rsidRPr="003366C6">
              <w:rPr>
                <w:rFonts w:ascii="Aptos Narrow" w:eastAsia="Times New Roman" w:hAnsi="Aptos Narrow" w:cs="Times New Roman"/>
                <w:b/>
                <w:bCs/>
                <w:color w:val="000000"/>
                <w:sz w:val="36"/>
                <w:szCs w:val="36"/>
                <w:lang w:eastAsia="en-GB"/>
              </w:rPr>
              <w:t xml:space="preserve">WJEC </w:t>
            </w:r>
          </w:p>
        </w:tc>
        <w:tc>
          <w:tcPr>
            <w:tcW w:w="2253" w:type="dxa"/>
            <w:tcBorders>
              <w:top w:val="nil"/>
              <w:left w:val="nil"/>
              <w:bottom w:val="single" w:sz="4" w:space="0" w:color="auto"/>
              <w:right w:val="single" w:sz="4" w:space="0" w:color="auto"/>
            </w:tcBorders>
            <w:noWrap/>
            <w:vAlign w:val="bottom"/>
            <w:hideMark/>
          </w:tcPr>
          <w:p w14:paraId="385EAB2E" w14:textId="77777777"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£0.00</w:t>
            </w:r>
          </w:p>
        </w:tc>
        <w:tc>
          <w:tcPr>
            <w:tcW w:w="1920" w:type="dxa"/>
            <w:tcBorders>
              <w:top w:val="nil"/>
              <w:left w:val="nil"/>
              <w:bottom w:val="single" w:sz="4" w:space="0" w:color="auto"/>
              <w:right w:val="single" w:sz="4" w:space="0" w:color="auto"/>
            </w:tcBorders>
            <w:noWrap/>
            <w:vAlign w:val="bottom"/>
            <w:hideMark/>
          </w:tcPr>
          <w:p w14:paraId="22D9E412" w14:textId="77777777"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£0.00</w:t>
            </w:r>
          </w:p>
        </w:tc>
        <w:tc>
          <w:tcPr>
            <w:tcW w:w="1900" w:type="dxa"/>
            <w:tcBorders>
              <w:top w:val="nil"/>
              <w:left w:val="nil"/>
              <w:bottom w:val="single" w:sz="4" w:space="0" w:color="auto"/>
              <w:right w:val="single" w:sz="4" w:space="0" w:color="auto"/>
            </w:tcBorders>
            <w:noWrap/>
            <w:vAlign w:val="bottom"/>
            <w:hideMark/>
          </w:tcPr>
          <w:p w14:paraId="1C0F50A5" w14:textId="77777777"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£11.00</w:t>
            </w:r>
          </w:p>
        </w:tc>
        <w:tc>
          <w:tcPr>
            <w:tcW w:w="1940" w:type="dxa"/>
            <w:tcBorders>
              <w:top w:val="nil"/>
              <w:left w:val="nil"/>
              <w:bottom w:val="single" w:sz="4" w:space="0" w:color="auto"/>
              <w:right w:val="single" w:sz="4" w:space="0" w:color="auto"/>
            </w:tcBorders>
            <w:noWrap/>
            <w:vAlign w:val="bottom"/>
            <w:hideMark/>
          </w:tcPr>
          <w:p w14:paraId="12959612" w14:textId="23CAFF6D"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w:t>
            </w:r>
            <w:r w:rsidR="00262AF1">
              <w:rPr>
                <w:rFonts w:ascii="Aptos Narrow" w:eastAsia="Times New Roman" w:hAnsi="Aptos Narrow" w:cs="Times New Roman"/>
                <w:color w:val="000000"/>
                <w:lang w:eastAsia="en-GB"/>
              </w:rPr>
              <w:t>60</w:t>
            </w:r>
            <w:r w:rsidRPr="003366C6">
              <w:rPr>
                <w:rFonts w:ascii="Aptos Narrow" w:eastAsia="Times New Roman" w:hAnsi="Aptos Narrow" w:cs="Times New Roman"/>
                <w:color w:val="000000"/>
                <w:lang w:eastAsia="en-GB"/>
              </w:rPr>
              <w:t>.00</w:t>
            </w:r>
          </w:p>
        </w:tc>
        <w:tc>
          <w:tcPr>
            <w:tcW w:w="1940" w:type="dxa"/>
            <w:tcBorders>
              <w:top w:val="nil"/>
              <w:left w:val="nil"/>
              <w:bottom w:val="single" w:sz="4" w:space="0" w:color="auto"/>
              <w:right w:val="single" w:sz="4" w:space="0" w:color="auto"/>
            </w:tcBorders>
            <w:noWrap/>
            <w:vAlign w:val="bottom"/>
            <w:hideMark/>
          </w:tcPr>
          <w:p w14:paraId="0FAAF8FF" w14:textId="34745B7F" w:rsidR="003D0D7A" w:rsidRPr="003366C6" w:rsidRDefault="007C7C16" w:rsidP="003366C6">
            <w:pPr>
              <w:jc w:val="right"/>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N/A</w:t>
            </w:r>
          </w:p>
        </w:tc>
        <w:tc>
          <w:tcPr>
            <w:tcW w:w="1812" w:type="dxa"/>
            <w:tcBorders>
              <w:top w:val="nil"/>
              <w:left w:val="nil"/>
              <w:bottom w:val="single" w:sz="4" w:space="0" w:color="auto"/>
              <w:right w:val="single" w:sz="4" w:space="0" w:color="auto"/>
            </w:tcBorders>
            <w:noWrap/>
            <w:vAlign w:val="bottom"/>
            <w:hideMark/>
          </w:tcPr>
          <w:p w14:paraId="2D1F1AEA" w14:textId="0C652563" w:rsidR="003D0D7A" w:rsidRPr="003366C6" w:rsidRDefault="003D0D7A" w:rsidP="003366C6">
            <w:pPr>
              <w:jc w:val="right"/>
              <w:rPr>
                <w:rFonts w:ascii="Aptos Narrow" w:eastAsia="Times New Roman" w:hAnsi="Aptos Narrow" w:cs="Times New Roman"/>
                <w:color w:val="000000"/>
                <w:lang w:eastAsia="en-GB"/>
              </w:rPr>
            </w:pPr>
            <w:r w:rsidRPr="003366C6">
              <w:rPr>
                <w:rFonts w:ascii="Aptos Narrow" w:eastAsia="Times New Roman" w:hAnsi="Aptos Narrow" w:cs="Times New Roman"/>
                <w:color w:val="000000"/>
                <w:lang w:eastAsia="en-GB"/>
              </w:rPr>
              <w:t>£</w:t>
            </w:r>
            <w:r w:rsidR="004B7B57">
              <w:rPr>
                <w:rFonts w:ascii="Aptos Narrow" w:eastAsia="Times New Roman" w:hAnsi="Aptos Narrow" w:cs="Times New Roman"/>
                <w:color w:val="000000"/>
                <w:lang w:eastAsia="en-GB"/>
              </w:rPr>
              <w:t>51</w:t>
            </w:r>
            <w:r w:rsidRPr="003366C6">
              <w:rPr>
                <w:rFonts w:ascii="Aptos Narrow" w:eastAsia="Times New Roman" w:hAnsi="Aptos Narrow" w:cs="Times New Roman"/>
                <w:color w:val="000000"/>
                <w:lang w:eastAsia="en-GB"/>
              </w:rPr>
              <w:t>.00</w:t>
            </w:r>
          </w:p>
        </w:tc>
      </w:tr>
    </w:tbl>
    <w:p w14:paraId="79E15B35" w14:textId="77777777" w:rsidR="003366C6" w:rsidRDefault="003366C6" w:rsidP="00E34543">
      <w:pPr>
        <w:pStyle w:val="PlainText"/>
        <w:jc w:val="both"/>
        <w:rPr>
          <w:rFonts w:ascii="Arial" w:hAnsi="Arial" w:cs="Arial"/>
          <w:sz w:val="24"/>
          <w:szCs w:val="24"/>
        </w:rPr>
      </w:pPr>
    </w:p>
    <w:p w14:paraId="72EE5FAB" w14:textId="70847340" w:rsidR="00850105" w:rsidRDefault="00850105" w:rsidP="00850105">
      <w:pPr>
        <w:pStyle w:val="PlainText"/>
        <w:jc w:val="both"/>
        <w:rPr>
          <w:rFonts w:ascii="Arial" w:hAnsi="Arial" w:cs="Arial"/>
          <w:sz w:val="24"/>
          <w:szCs w:val="24"/>
        </w:rPr>
      </w:pPr>
      <w:r w:rsidRPr="00E34543">
        <w:rPr>
          <w:rFonts w:ascii="Arial" w:hAnsi="Arial" w:cs="Arial"/>
          <w:sz w:val="24"/>
          <w:szCs w:val="24"/>
        </w:rPr>
        <w:t>GC</w:t>
      </w:r>
      <w:r>
        <w:rPr>
          <w:rFonts w:ascii="Arial" w:hAnsi="Arial" w:cs="Arial"/>
          <w:sz w:val="24"/>
          <w:szCs w:val="24"/>
        </w:rPr>
        <w:t>S</w:t>
      </w:r>
      <w:r w:rsidRPr="00E34543">
        <w:rPr>
          <w:rFonts w:ascii="Arial" w:hAnsi="Arial" w:cs="Arial"/>
          <w:sz w:val="24"/>
          <w:szCs w:val="24"/>
        </w:rPr>
        <w:t xml:space="preserve">E POST RESULTS FEES – </w:t>
      </w:r>
      <w:r w:rsidRPr="006718DD">
        <w:rPr>
          <w:rFonts w:ascii="Arial" w:hAnsi="Arial" w:cs="Arial"/>
          <w:sz w:val="24"/>
          <w:szCs w:val="24"/>
        </w:rPr>
        <w:t>SUMMER 202</w:t>
      </w:r>
      <w:r w:rsidR="009A41A6">
        <w:rPr>
          <w:rFonts w:ascii="Arial" w:hAnsi="Arial" w:cs="Arial"/>
          <w:sz w:val="24"/>
          <w:szCs w:val="24"/>
        </w:rPr>
        <w:t>6</w:t>
      </w:r>
    </w:p>
    <w:tbl>
      <w:tblPr>
        <w:tblW w:w="12027" w:type="dxa"/>
        <w:tblLook w:val="04A0" w:firstRow="1" w:lastRow="0" w:firstColumn="1" w:lastColumn="0" w:noHBand="0" w:noVBand="1"/>
      </w:tblPr>
      <w:tblGrid>
        <w:gridCol w:w="2900"/>
        <w:gridCol w:w="1820"/>
        <w:gridCol w:w="1720"/>
        <w:gridCol w:w="1780"/>
        <w:gridCol w:w="1380"/>
        <w:gridCol w:w="2427"/>
      </w:tblGrid>
      <w:tr w:rsidR="003F6A5D" w:rsidRPr="00213040" w14:paraId="31742A0B" w14:textId="77777777" w:rsidTr="004B7B57">
        <w:trPr>
          <w:trHeight w:val="1742"/>
        </w:trPr>
        <w:tc>
          <w:tcPr>
            <w:tcW w:w="2900" w:type="dxa"/>
            <w:tcBorders>
              <w:top w:val="single" w:sz="4" w:space="0" w:color="auto"/>
              <w:left w:val="single" w:sz="4" w:space="0" w:color="auto"/>
              <w:bottom w:val="single" w:sz="4" w:space="0" w:color="auto"/>
              <w:right w:val="single" w:sz="4" w:space="0" w:color="auto"/>
            </w:tcBorders>
            <w:vAlign w:val="center"/>
            <w:hideMark/>
          </w:tcPr>
          <w:p w14:paraId="34D21B9D" w14:textId="2562A1BF" w:rsidR="003F6A5D" w:rsidRPr="00213040" w:rsidRDefault="00E11A62" w:rsidP="00213040">
            <w:pPr>
              <w:rPr>
                <w:rFonts w:ascii="Aptos Narrow" w:eastAsia="Times New Roman" w:hAnsi="Aptos Narrow" w:cs="Times New Roman"/>
                <w:color w:val="FF0000"/>
                <w:sz w:val="20"/>
                <w:szCs w:val="20"/>
                <w:lang w:eastAsia="en-GB"/>
              </w:rPr>
            </w:pPr>
            <w:r>
              <w:rPr>
                <w:rFonts w:ascii="Aptos Narrow" w:eastAsia="Times New Roman" w:hAnsi="Aptos Narrow" w:cs="Times New Roman"/>
                <w:color w:val="FF0000"/>
                <w:sz w:val="20"/>
                <w:szCs w:val="20"/>
                <w:lang w:eastAsia="en-GB"/>
              </w:rPr>
              <w:t>Edexcel post results fees are not released until Aug ’26 so those on here are last years to provide an idea of what they look like</w:t>
            </w:r>
          </w:p>
        </w:tc>
        <w:tc>
          <w:tcPr>
            <w:tcW w:w="1820" w:type="dxa"/>
            <w:tcBorders>
              <w:top w:val="single" w:sz="4" w:space="0" w:color="auto"/>
              <w:left w:val="nil"/>
              <w:bottom w:val="single" w:sz="4" w:space="0" w:color="auto"/>
              <w:right w:val="single" w:sz="4" w:space="0" w:color="auto"/>
            </w:tcBorders>
            <w:vAlign w:val="center"/>
            <w:hideMark/>
          </w:tcPr>
          <w:p w14:paraId="7B7A2EBF" w14:textId="02B01572" w:rsidR="003F6A5D" w:rsidRPr="00213040" w:rsidRDefault="003F6A5D" w:rsidP="00213040">
            <w:pPr>
              <w:jc w:val="center"/>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Access to Scripts (ATSC or ATSO)</w:t>
            </w:r>
          </w:p>
        </w:tc>
        <w:tc>
          <w:tcPr>
            <w:tcW w:w="1720" w:type="dxa"/>
            <w:tcBorders>
              <w:top w:val="single" w:sz="4" w:space="0" w:color="auto"/>
              <w:left w:val="nil"/>
              <w:bottom w:val="single" w:sz="4" w:space="0" w:color="auto"/>
              <w:right w:val="single" w:sz="4" w:space="0" w:color="auto"/>
            </w:tcBorders>
            <w:vAlign w:val="bottom"/>
            <w:hideMark/>
          </w:tcPr>
          <w:p w14:paraId="33F55EA8" w14:textId="767D938C" w:rsidR="003F6A5D" w:rsidRDefault="003F6A5D" w:rsidP="00213040">
            <w:pPr>
              <w:rPr>
                <w:rFonts w:ascii="Aptos Narrow" w:hAnsi="Aptos Narrow"/>
                <w:color w:val="000000"/>
              </w:rPr>
            </w:pPr>
            <w:r>
              <w:rPr>
                <w:rFonts w:ascii="Aptos Narrow" w:hAnsi="Aptos Narrow"/>
                <w:color w:val="000000"/>
              </w:rPr>
              <w:t>Return or Original Script*-At time of/Post Results (ATSO)</w:t>
            </w:r>
          </w:p>
          <w:p w14:paraId="196057FD" w14:textId="1994CF2C" w:rsidR="003F6A5D" w:rsidRPr="00213040" w:rsidRDefault="003F6A5D" w:rsidP="00213040">
            <w:pPr>
              <w:rPr>
                <w:rFonts w:ascii="Aptos Narrow" w:eastAsia="Times New Roman" w:hAnsi="Aptos Narrow" w:cs="Times New Roman"/>
                <w:color w:val="000000"/>
                <w:lang w:eastAsia="en-GB"/>
              </w:rPr>
            </w:pPr>
          </w:p>
        </w:tc>
        <w:tc>
          <w:tcPr>
            <w:tcW w:w="1780" w:type="dxa"/>
            <w:tcBorders>
              <w:top w:val="single" w:sz="4" w:space="0" w:color="auto"/>
              <w:left w:val="nil"/>
              <w:bottom w:val="single" w:sz="4" w:space="0" w:color="auto"/>
              <w:right w:val="single" w:sz="4" w:space="0" w:color="auto"/>
            </w:tcBorders>
            <w:vAlign w:val="center"/>
            <w:hideMark/>
          </w:tcPr>
          <w:p w14:paraId="731895E7" w14:textId="77777777" w:rsidR="003F6A5D" w:rsidRDefault="003F6A5D" w:rsidP="00213040">
            <w:pPr>
              <w:jc w:val="center"/>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Clerical Check of Marks</w:t>
            </w:r>
          </w:p>
          <w:p w14:paraId="201C4F77" w14:textId="3A28D091" w:rsidR="003F6A5D" w:rsidRPr="00213040" w:rsidRDefault="003F6A5D" w:rsidP="00213040">
            <w:pPr>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 xml:space="preserve">(Service1)                                                                                                                                                     </w:t>
            </w:r>
            <w:r w:rsidRPr="00213040">
              <w:rPr>
                <w:rFonts w:ascii="Aptos Narrow" w:eastAsia="Times New Roman" w:hAnsi="Aptos Narrow" w:cs="Times New Roman"/>
                <w:color w:val="000000"/>
                <w:lang w:eastAsia="en-GB"/>
              </w:rPr>
              <w:t xml:space="preserve">                        </w:t>
            </w:r>
          </w:p>
        </w:tc>
        <w:tc>
          <w:tcPr>
            <w:tcW w:w="1380" w:type="dxa"/>
            <w:tcBorders>
              <w:top w:val="single" w:sz="4" w:space="0" w:color="auto"/>
              <w:left w:val="nil"/>
              <w:bottom w:val="single" w:sz="4" w:space="0" w:color="auto"/>
              <w:right w:val="single" w:sz="4" w:space="0" w:color="auto"/>
            </w:tcBorders>
            <w:vAlign w:val="center"/>
            <w:hideMark/>
          </w:tcPr>
          <w:p w14:paraId="0F324FEF" w14:textId="3A6756EF" w:rsidR="003F6A5D" w:rsidRPr="00213040" w:rsidRDefault="003F6A5D" w:rsidP="00213040">
            <w:pPr>
              <w:jc w:val="center"/>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Review of Marking (Service 2)</w:t>
            </w:r>
          </w:p>
        </w:tc>
        <w:tc>
          <w:tcPr>
            <w:tcW w:w="2427" w:type="dxa"/>
            <w:tcBorders>
              <w:top w:val="single" w:sz="4" w:space="0" w:color="auto"/>
              <w:left w:val="nil"/>
              <w:bottom w:val="single" w:sz="4" w:space="0" w:color="auto"/>
              <w:right w:val="single" w:sz="4" w:space="0" w:color="auto"/>
            </w:tcBorders>
            <w:vAlign w:val="bottom"/>
            <w:hideMark/>
          </w:tcPr>
          <w:p w14:paraId="3BA4CD6F" w14:textId="77777777" w:rsidR="003F6A5D" w:rsidRDefault="003F6A5D" w:rsidP="00213040">
            <w:pPr>
              <w:jc w:val="center"/>
              <w:rPr>
                <w:rFonts w:ascii="Aptos Narrow" w:eastAsia="Times New Roman" w:hAnsi="Aptos Narrow" w:cs="Times New Roman"/>
                <w:color w:val="000000"/>
                <w:sz w:val="20"/>
                <w:szCs w:val="20"/>
                <w:lang w:eastAsia="en-GB"/>
              </w:rPr>
            </w:pPr>
            <w:r w:rsidRPr="00213040">
              <w:rPr>
                <w:rFonts w:ascii="Aptos Narrow" w:eastAsia="Times New Roman" w:hAnsi="Aptos Narrow" w:cs="Times New Roman"/>
                <w:color w:val="000000"/>
                <w:sz w:val="20"/>
                <w:szCs w:val="20"/>
                <w:lang w:eastAsia="en-GB"/>
              </w:rPr>
              <w:t xml:space="preserve">Review of marking with Copy of Post Results Amended Script/individual report *  </w:t>
            </w:r>
          </w:p>
          <w:p w14:paraId="18312C10" w14:textId="0DC83C4B" w:rsidR="003F6A5D" w:rsidRPr="00213040" w:rsidRDefault="003F6A5D" w:rsidP="00213040">
            <w:pPr>
              <w:jc w:val="center"/>
              <w:rPr>
                <w:rFonts w:ascii="Aptos Narrow" w:eastAsia="Times New Roman" w:hAnsi="Aptos Narrow" w:cs="Times New Roman"/>
                <w:color w:val="000000"/>
                <w:sz w:val="20"/>
                <w:szCs w:val="20"/>
                <w:lang w:eastAsia="en-GB"/>
              </w:rPr>
            </w:pPr>
            <w:r>
              <w:rPr>
                <w:rFonts w:ascii="Aptos Narrow" w:eastAsia="Times New Roman" w:hAnsi="Aptos Narrow" w:cs="Times New Roman"/>
                <w:color w:val="000000"/>
                <w:sz w:val="20"/>
                <w:szCs w:val="20"/>
                <w:lang w:eastAsia="en-GB"/>
              </w:rPr>
              <w:t>(Service 2)</w:t>
            </w:r>
            <w:r w:rsidRPr="00213040">
              <w:rPr>
                <w:rFonts w:ascii="Aptos Narrow" w:eastAsia="Times New Roman" w:hAnsi="Aptos Narrow" w:cs="Times New Roman"/>
                <w:color w:val="000000"/>
                <w:sz w:val="20"/>
                <w:szCs w:val="20"/>
                <w:lang w:eastAsia="en-GB"/>
              </w:rPr>
              <w:t xml:space="preserve">                      </w:t>
            </w:r>
            <w:r>
              <w:rPr>
                <w:rFonts w:ascii="Aptos Narrow" w:eastAsia="Times New Roman" w:hAnsi="Aptos Narrow" w:cs="Times New Roman"/>
                <w:color w:val="000000"/>
                <w:sz w:val="20"/>
                <w:szCs w:val="20"/>
                <w:lang w:eastAsia="en-GB"/>
              </w:rPr>
              <w:t xml:space="preserve">    </w:t>
            </w:r>
          </w:p>
        </w:tc>
      </w:tr>
      <w:tr w:rsidR="003F6A5D" w:rsidRPr="00213040" w14:paraId="3346FDB4" w14:textId="77777777" w:rsidTr="003F6A5D">
        <w:trPr>
          <w:trHeight w:val="480"/>
        </w:trPr>
        <w:tc>
          <w:tcPr>
            <w:tcW w:w="2900" w:type="dxa"/>
            <w:tcBorders>
              <w:top w:val="nil"/>
              <w:left w:val="single" w:sz="4" w:space="0" w:color="auto"/>
              <w:bottom w:val="single" w:sz="4" w:space="0" w:color="auto"/>
              <w:right w:val="single" w:sz="4" w:space="0" w:color="auto"/>
            </w:tcBorders>
            <w:noWrap/>
            <w:vAlign w:val="bottom"/>
            <w:hideMark/>
          </w:tcPr>
          <w:p w14:paraId="507DC5BB" w14:textId="67AEB92C" w:rsidR="003F6A5D" w:rsidRPr="00213040" w:rsidRDefault="003F6A5D" w:rsidP="00213040">
            <w:pPr>
              <w:rPr>
                <w:rFonts w:ascii="Aptos Narrow" w:eastAsia="Times New Roman" w:hAnsi="Aptos Narrow" w:cs="Times New Roman"/>
                <w:b/>
                <w:bCs/>
                <w:color w:val="000000"/>
                <w:sz w:val="36"/>
                <w:szCs w:val="36"/>
                <w:lang w:eastAsia="en-GB"/>
              </w:rPr>
            </w:pPr>
            <w:r>
              <w:rPr>
                <w:rFonts w:ascii="Aptos Narrow" w:eastAsia="Times New Roman" w:hAnsi="Aptos Narrow" w:cs="Times New Roman"/>
                <w:b/>
                <w:bCs/>
                <w:color w:val="000000"/>
                <w:sz w:val="36"/>
                <w:szCs w:val="36"/>
                <w:lang w:eastAsia="en-GB"/>
              </w:rPr>
              <w:t xml:space="preserve"> </w:t>
            </w:r>
            <w:r w:rsidRPr="00213040">
              <w:rPr>
                <w:rFonts w:ascii="Aptos Narrow" w:eastAsia="Times New Roman" w:hAnsi="Aptos Narrow" w:cs="Times New Roman"/>
                <w:b/>
                <w:bCs/>
                <w:color w:val="000000"/>
                <w:sz w:val="36"/>
                <w:szCs w:val="36"/>
                <w:lang w:eastAsia="en-GB"/>
              </w:rPr>
              <w:t>AQA</w:t>
            </w:r>
          </w:p>
        </w:tc>
        <w:tc>
          <w:tcPr>
            <w:tcW w:w="1820" w:type="dxa"/>
            <w:tcBorders>
              <w:top w:val="nil"/>
              <w:left w:val="nil"/>
              <w:bottom w:val="single" w:sz="4" w:space="0" w:color="auto"/>
              <w:right w:val="single" w:sz="4" w:space="0" w:color="auto"/>
            </w:tcBorders>
            <w:noWrap/>
            <w:vAlign w:val="bottom"/>
            <w:hideMark/>
          </w:tcPr>
          <w:p w14:paraId="041779B1"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20" w:type="dxa"/>
            <w:tcBorders>
              <w:top w:val="nil"/>
              <w:left w:val="nil"/>
              <w:bottom w:val="single" w:sz="4" w:space="0" w:color="auto"/>
              <w:right w:val="single" w:sz="4" w:space="0" w:color="auto"/>
            </w:tcBorders>
            <w:noWrap/>
            <w:vAlign w:val="bottom"/>
            <w:hideMark/>
          </w:tcPr>
          <w:p w14:paraId="13A43E37"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80" w:type="dxa"/>
            <w:tcBorders>
              <w:top w:val="nil"/>
              <w:left w:val="nil"/>
              <w:bottom w:val="single" w:sz="4" w:space="0" w:color="auto"/>
              <w:right w:val="single" w:sz="4" w:space="0" w:color="auto"/>
            </w:tcBorders>
            <w:noWrap/>
            <w:vAlign w:val="bottom"/>
            <w:hideMark/>
          </w:tcPr>
          <w:p w14:paraId="1EF37F53" w14:textId="40068AE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£9.</w:t>
            </w:r>
            <w:r>
              <w:rPr>
                <w:rFonts w:ascii="Aptos Narrow" w:eastAsia="Times New Roman" w:hAnsi="Aptos Narrow" w:cs="Times New Roman"/>
                <w:color w:val="000000"/>
                <w:lang w:eastAsia="en-GB"/>
              </w:rPr>
              <w:t>7</w:t>
            </w:r>
            <w:r w:rsidRPr="00213040">
              <w:rPr>
                <w:rFonts w:ascii="Aptos Narrow" w:eastAsia="Times New Roman" w:hAnsi="Aptos Narrow" w:cs="Times New Roman"/>
                <w:color w:val="000000"/>
                <w:lang w:eastAsia="en-GB"/>
              </w:rPr>
              <w:t>0</w:t>
            </w:r>
          </w:p>
        </w:tc>
        <w:tc>
          <w:tcPr>
            <w:tcW w:w="1380" w:type="dxa"/>
            <w:tcBorders>
              <w:top w:val="nil"/>
              <w:left w:val="nil"/>
              <w:bottom w:val="single" w:sz="4" w:space="0" w:color="auto"/>
              <w:right w:val="single" w:sz="4" w:space="0" w:color="auto"/>
            </w:tcBorders>
            <w:noWrap/>
            <w:vAlign w:val="bottom"/>
            <w:hideMark/>
          </w:tcPr>
          <w:p w14:paraId="065B2743" w14:textId="48EA9614"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£4</w:t>
            </w:r>
            <w:r>
              <w:rPr>
                <w:rFonts w:ascii="Aptos Narrow" w:eastAsia="Times New Roman" w:hAnsi="Aptos Narrow" w:cs="Times New Roman"/>
                <w:color w:val="000000"/>
                <w:lang w:eastAsia="en-GB"/>
              </w:rPr>
              <w:t>4</w:t>
            </w:r>
            <w:r w:rsidRPr="00213040">
              <w:rPr>
                <w:rFonts w:ascii="Aptos Narrow" w:eastAsia="Times New Roman" w:hAnsi="Aptos Narrow" w:cs="Times New Roman"/>
                <w:color w:val="000000"/>
                <w:lang w:eastAsia="en-GB"/>
              </w:rPr>
              <w:t>.</w:t>
            </w:r>
            <w:r>
              <w:rPr>
                <w:rFonts w:ascii="Aptos Narrow" w:eastAsia="Times New Roman" w:hAnsi="Aptos Narrow" w:cs="Times New Roman"/>
                <w:color w:val="000000"/>
                <w:lang w:eastAsia="en-GB"/>
              </w:rPr>
              <w:t>58</w:t>
            </w:r>
          </w:p>
        </w:tc>
        <w:tc>
          <w:tcPr>
            <w:tcW w:w="2427" w:type="dxa"/>
            <w:tcBorders>
              <w:top w:val="nil"/>
              <w:left w:val="nil"/>
              <w:bottom w:val="single" w:sz="4" w:space="0" w:color="auto"/>
              <w:right w:val="single" w:sz="4" w:space="0" w:color="auto"/>
            </w:tcBorders>
            <w:noWrap/>
            <w:vAlign w:val="bottom"/>
            <w:hideMark/>
          </w:tcPr>
          <w:p w14:paraId="71FDDE53" w14:textId="2B6A47F1" w:rsidR="003F6A5D" w:rsidRPr="00213040" w:rsidRDefault="003F6A5D" w:rsidP="00213040">
            <w:pPr>
              <w:jc w:val="right"/>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N/A</w:t>
            </w:r>
          </w:p>
        </w:tc>
      </w:tr>
      <w:tr w:rsidR="003F6A5D" w:rsidRPr="00213040" w14:paraId="39FBA217" w14:textId="77777777" w:rsidTr="003F6A5D">
        <w:trPr>
          <w:trHeight w:val="480"/>
        </w:trPr>
        <w:tc>
          <w:tcPr>
            <w:tcW w:w="2900" w:type="dxa"/>
            <w:tcBorders>
              <w:top w:val="nil"/>
              <w:left w:val="single" w:sz="4" w:space="0" w:color="auto"/>
              <w:bottom w:val="single" w:sz="4" w:space="0" w:color="auto"/>
              <w:right w:val="single" w:sz="4" w:space="0" w:color="auto"/>
            </w:tcBorders>
            <w:noWrap/>
            <w:vAlign w:val="bottom"/>
            <w:hideMark/>
          </w:tcPr>
          <w:p w14:paraId="457FBD6E" w14:textId="0F79F023" w:rsidR="003F6A5D" w:rsidRPr="00213040" w:rsidRDefault="003F6A5D" w:rsidP="00213040">
            <w:pPr>
              <w:rPr>
                <w:rFonts w:ascii="Aptos Narrow" w:eastAsia="Times New Roman" w:hAnsi="Aptos Narrow" w:cs="Times New Roman"/>
                <w:b/>
                <w:bCs/>
                <w:color w:val="000000"/>
                <w:sz w:val="36"/>
                <w:szCs w:val="36"/>
                <w:lang w:eastAsia="en-GB"/>
              </w:rPr>
            </w:pPr>
            <w:r w:rsidRPr="00213040">
              <w:rPr>
                <w:rFonts w:ascii="Aptos Narrow" w:eastAsia="Times New Roman" w:hAnsi="Aptos Narrow" w:cs="Times New Roman"/>
                <w:b/>
                <w:bCs/>
                <w:color w:val="000000"/>
                <w:sz w:val="36"/>
                <w:szCs w:val="36"/>
                <w:lang w:eastAsia="en-GB"/>
              </w:rPr>
              <w:t>Edexcel</w:t>
            </w:r>
            <w:r w:rsidR="001639FB">
              <w:rPr>
                <w:rFonts w:ascii="Aptos Narrow" w:eastAsia="Times New Roman" w:hAnsi="Aptos Narrow" w:cs="Times New Roman"/>
                <w:b/>
                <w:bCs/>
                <w:color w:val="000000"/>
                <w:sz w:val="36"/>
                <w:szCs w:val="36"/>
                <w:lang w:eastAsia="en-GB"/>
              </w:rPr>
              <w:t>*</w:t>
            </w:r>
          </w:p>
        </w:tc>
        <w:tc>
          <w:tcPr>
            <w:tcW w:w="1820" w:type="dxa"/>
            <w:tcBorders>
              <w:top w:val="nil"/>
              <w:left w:val="nil"/>
              <w:bottom w:val="single" w:sz="4" w:space="0" w:color="auto"/>
              <w:right w:val="single" w:sz="4" w:space="0" w:color="auto"/>
            </w:tcBorders>
            <w:noWrap/>
            <w:vAlign w:val="bottom"/>
            <w:hideMark/>
          </w:tcPr>
          <w:p w14:paraId="5092F309"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20" w:type="dxa"/>
            <w:tcBorders>
              <w:top w:val="nil"/>
              <w:left w:val="nil"/>
              <w:bottom w:val="single" w:sz="4" w:space="0" w:color="auto"/>
              <w:right w:val="single" w:sz="4" w:space="0" w:color="auto"/>
            </w:tcBorders>
            <w:noWrap/>
            <w:vAlign w:val="bottom"/>
            <w:hideMark/>
          </w:tcPr>
          <w:p w14:paraId="30828473"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80" w:type="dxa"/>
            <w:tcBorders>
              <w:top w:val="nil"/>
              <w:left w:val="nil"/>
              <w:bottom w:val="single" w:sz="4" w:space="0" w:color="auto"/>
              <w:right w:val="single" w:sz="4" w:space="0" w:color="auto"/>
            </w:tcBorders>
            <w:noWrap/>
            <w:vAlign w:val="bottom"/>
            <w:hideMark/>
          </w:tcPr>
          <w:p w14:paraId="1A200400"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£13.10</w:t>
            </w:r>
          </w:p>
        </w:tc>
        <w:tc>
          <w:tcPr>
            <w:tcW w:w="1380" w:type="dxa"/>
            <w:tcBorders>
              <w:top w:val="nil"/>
              <w:left w:val="nil"/>
              <w:bottom w:val="single" w:sz="4" w:space="0" w:color="auto"/>
              <w:right w:val="single" w:sz="4" w:space="0" w:color="auto"/>
            </w:tcBorders>
            <w:noWrap/>
            <w:vAlign w:val="bottom"/>
            <w:hideMark/>
          </w:tcPr>
          <w:p w14:paraId="7456BA20"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£46.70</w:t>
            </w:r>
          </w:p>
        </w:tc>
        <w:tc>
          <w:tcPr>
            <w:tcW w:w="2427" w:type="dxa"/>
            <w:tcBorders>
              <w:top w:val="nil"/>
              <w:left w:val="nil"/>
              <w:bottom w:val="single" w:sz="4" w:space="0" w:color="auto"/>
              <w:right w:val="single" w:sz="4" w:space="0" w:color="auto"/>
            </w:tcBorders>
            <w:noWrap/>
            <w:vAlign w:val="bottom"/>
            <w:hideMark/>
          </w:tcPr>
          <w:p w14:paraId="3E2F5C7B" w14:textId="73135B4F" w:rsidR="003F6A5D" w:rsidRPr="00213040" w:rsidRDefault="003F6A5D" w:rsidP="00213040">
            <w:pPr>
              <w:jc w:val="right"/>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N/A</w:t>
            </w:r>
          </w:p>
        </w:tc>
      </w:tr>
      <w:tr w:rsidR="003F6A5D" w:rsidRPr="00213040" w14:paraId="58F98A6E" w14:textId="77777777" w:rsidTr="003F6A5D">
        <w:trPr>
          <w:trHeight w:val="480"/>
        </w:trPr>
        <w:tc>
          <w:tcPr>
            <w:tcW w:w="2900" w:type="dxa"/>
            <w:tcBorders>
              <w:top w:val="nil"/>
              <w:left w:val="single" w:sz="4" w:space="0" w:color="auto"/>
              <w:bottom w:val="single" w:sz="4" w:space="0" w:color="auto"/>
              <w:right w:val="single" w:sz="4" w:space="0" w:color="auto"/>
            </w:tcBorders>
            <w:noWrap/>
            <w:vAlign w:val="bottom"/>
            <w:hideMark/>
          </w:tcPr>
          <w:p w14:paraId="05862A2B" w14:textId="77777777" w:rsidR="003F6A5D" w:rsidRPr="00213040" w:rsidRDefault="003F6A5D" w:rsidP="00213040">
            <w:pPr>
              <w:rPr>
                <w:rFonts w:ascii="Aptos Narrow" w:eastAsia="Times New Roman" w:hAnsi="Aptos Narrow" w:cs="Times New Roman"/>
                <w:b/>
                <w:bCs/>
                <w:color w:val="000000"/>
                <w:sz w:val="36"/>
                <w:szCs w:val="36"/>
                <w:lang w:eastAsia="en-GB"/>
              </w:rPr>
            </w:pPr>
            <w:r w:rsidRPr="00213040">
              <w:rPr>
                <w:rFonts w:ascii="Aptos Narrow" w:eastAsia="Times New Roman" w:hAnsi="Aptos Narrow" w:cs="Times New Roman"/>
                <w:b/>
                <w:bCs/>
                <w:color w:val="000000"/>
                <w:sz w:val="36"/>
                <w:szCs w:val="36"/>
                <w:lang w:eastAsia="en-GB"/>
              </w:rPr>
              <w:t>OCR</w:t>
            </w:r>
          </w:p>
        </w:tc>
        <w:tc>
          <w:tcPr>
            <w:tcW w:w="1820" w:type="dxa"/>
            <w:tcBorders>
              <w:top w:val="nil"/>
              <w:left w:val="nil"/>
              <w:bottom w:val="single" w:sz="4" w:space="0" w:color="auto"/>
              <w:right w:val="single" w:sz="4" w:space="0" w:color="auto"/>
            </w:tcBorders>
            <w:noWrap/>
            <w:vAlign w:val="bottom"/>
            <w:hideMark/>
          </w:tcPr>
          <w:p w14:paraId="070C76FC"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20" w:type="dxa"/>
            <w:tcBorders>
              <w:top w:val="nil"/>
              <w:left w:val="nil"/>
              <w:bottom w:val="single" w:sz="4" w:space="0" w:color="auto"/>
              <w:right w:val="single" w:sz="4" w:space="0" w:color="auto"/>
            </w:tcBorders>
            <w:noWrap/>
            <w:vAlign w:val="bottom"/>
            <w:hideMark/>
          </w:tcPr>
          <w:p w14:paraId="043D6057"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80" w:type="dxa"/>
            <w:tcBorders>
              <w:top w:val="nil"/>
              <w:left w:val="nil"/>
              <w:bottom w:val="single" w:sz="4" w:space="0" w:color="auto"/>
              <w:right w:val="single" w:sz="4" w:space="0" w:color="auto"/>
            </w:tcBorders>
            <w:noWrap/>
            <w:vAlign w:val="bottom"/>
            <w:hideMark/>
          </w:tcPr>
          <w:p w14:paraId="41A5A553" w14:textId="14BA0BC4"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w:t>
            </w:r>
            <w:r>
              <w:rPr>
                <w:rFonts w:ascii="Aptos Narrow" w:eastAsia="Times New Roman" w:hAnsi="Aptos Narrow" w:cs="Times New Roman"/>
                <w:color w:val="000000"/>
                <w:lang w:eastAsia="en-GB"/>
              </w:rPr>
              <w:t>12.00</w:t>
            </w:r>
          </w:p>
        </w:tc>
        <w:tc>
          <w:tcPr>
            <w:tcW w:w="1380" w:type="dxa"/>
            <w:tcBorders>
              <w:top w:val="nil"/>
              <w:left w:val="nil"/>
              <w:bottom w:val="single" w:sz="4" w:space="0" w:color="auto"/>
              <w:right w:val="single" w:sz="4" w:space="0" w:color="auto"/>
            </w:tcBorders>
            <w:noWrap/>
            <w:vAlign w:val="bottom"/>
            <w:hideMark/>
          </w:tcPr>
          <w:p w14:paraId="23C1E356" w14:textId="72EE5D8C"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w:t>
            </w:r>
            <w:r>
              <w:rPr>
                <w:rFonts w:ascii="Aptos Narrow" w:eastAsia="Times New Roman" w:hAnsi="Aptos Narrow" w:cs="Times New Roman"/>
                <w:color w:val="000000"/>
                <w:lang w:eastAsia="en-GB"/>
              </w:rPr>
              <w:t>67.75</w:t>
            </w:r>
          </w:p>
        </w:tc>
        <w:tc>
          <w:tcPr>
            <w:tcW w:w="2427" w:type="dxa"/>
            <w:tcBorders>
              <w:top w:val="nil"/>
              <w:left w:val="nil"/>
              <w:bottom w:val="single" w:sz="4" w:space="0" w:color="auto"/>
              <w:right w:val="single" w:sz="4" w:space="0" w:color="auto"/>
            </w:tcBorders>
            <w:noWrap/>
            <w:vAlign w:val="bottom"/>
            <w:hideMark/>
          </w:tcPr>
          <w:p w14:paraId="603B2B50" w14:textId="5A98ADB4"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w:t>
            </w:r>
            <w:r>
              <w:rPr>
                <w:rFonts w:ascii="Aptos Narrow" w:eastAsia="Times New Roman" w:hAnsi="Aptos Narrow" w:cs="Times New Roman"/>
                <w:color w:val="000000"/>
                <w:lang w:eastAsia="en-GB"/>
              </w:rPr>
              <w:t>147.00</w:t>
            </w:r>
          </w:p>
        </w:tc>
      </w:tr>
      <w:tr w:rsidR="003F6A5D" w:rsidRPr="00213040" w14:paraId="49CA92B7" w14:textId="77777777" w:rsidTr="003F6A5D">
        <w:trPr>
          <w:trHeight w:val="480"/>
        </w:trPr>
        <w:tc>
          <w:tcPr>
            <w:tcW w:w="2900" w:type="dxa"/>
            <w:tcBorders>
              <w:top w:val="nil"/>
              <w:left w:val="single" w:sz="4" w:space="0" w:color="auto"/>
              <w:bottom w:val="single" w:sz="4" w:space="0" w:color="auto"/>
              <w:right w:val="single" w:sz="4" w:space="0" w:color="auto"/>
            </w:tcBorders>
            <w:noWrap/>
            <w:vAlign w:val="bottom"/>
            <w:hideMark/>
          </w:tcPr>
          <w:p w14:paraId="78408D27" w14:textId="178046C6" w:rsidR="003F6A5D" w:rsidRPr="00213040" w:rsidRDefault="003F6A5D" w:rsidP="00213040">
            <w:pPr>
              <w:rPr>
                <w:rFonts w:ascii="Aptos Narrow" w:eastAsia="Times New Roman" w:hAnsi="Aptos Narrow" w:cs="Times New Roman"/>
                <w:b/>
                <w:bCs/>
                <w:color w:val="000000"/>
                <w:sz w:val="36"/>
                <w:szCs w:val="36"/>
                <w:lang w:eastAsia="en-GB"/>
              </w:rPr>
            </w:pPr>
            <w:r w:rsidRPr="00213040">
              <w:rPr>
                <w:rFonts w:ascii="Aptos Narrow" w:eastAsia="Times New Roman" w:hAnsi="Aptos Narrow" w:cs="Times New Roman"/>
                <w:b/>
                <w:bCs/>
                <w:color w:val="000000"/>
                <w:sz w:val="36"/>
                <w:szCs w:val="36"/>
                <w:lang w:eastAsia="en-GB"/>
              </w:rPr>
              <w:t xml:space="preserve">WJEC </w:t>
            </w:r>
          </w:p>
        </w:tc>
        <w:tc>
          <w:tcPr>
            <w:tcW w:w="1820" w:type="dxa"/>
            <w:tcBorders>
              <w:top w:val="nil"/>
              <w:left w:val="nil"/>
              <w:bottom w:val="single" w:sz="4" w:space="0" w:color="auto"/>
              <w:right w:val="single" w:sz="4" w:space="0" w:color="auto"/>
            </w:tcBorders>
            <w:noWrap/>
            <w:vAlign w:val="bottom"/>
            <w:hideMark/>
          </w:tcPr>
          <w:p w14:paraId="5F740049"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20" w:type="dxa"/>
            <w:tcBorders>
              <w:top w:val="nil"/>
              <w:left w:val="nil"/>
              <w:bottom w:val="single" w:sz="4" w:space="0" w:color="auto"/>
              <w:right w:val="single" w:sz="4" w:space="0" w:color="auto"/>
            </w:tcBorders>
            <w:noWrap/>
            <w:vAlign w:val="bottom"/>
            <w:hideMark/>
          </w:tcPr>
          <w:p w14:paraId="003BD8C0"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£0.00</w:t>
            </w:r>
          </w:p>
        </w:tc>
        <w:tc>
          <w:tcPr>
            <w:tcW w:w="1780" w:type="dxa"/>
            <w:tcBorders>
              <w:top w:val="nil"/>
              <w:left w:val="nil"/>
              <w:bottom w:val="single" w:sz="4" w:space="0" w:color="auto"/>
              <w:right w:val="single" w:sz="4" w:space="0" w:color="auto"/>
            </w:tcBorders>
            <w:noWrap/>
            <w:vAlign w:val="bottom"/>
            <w:hideMark/>
          </w:tcPr>
          <w:p w14:paraId="12F6E444" w14:textId="77777777"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£11.00</w:t>
            </w:r>
          </w:p>
        </w:tc>
        <w:tc>
          <w:tcPr>
            <w:tcW w:w="1380" w:type="dxa"/>
            <w:tcBorders>
              <w:top w:val="nil"/>
              <w:left w:val="nil"/>
              <w:bottom w:val="single" w:sz="4" w:space="0" w:color="auto"/>
              <w:right w:val="single" w:sz="4" w:space="0" w:color="auto"/>
            </w:tcBorders>
            <w:noWrap/>
            <w:vAlign w:val="bottom"/>
            <w:hideMark/>
          </w:tcPr>
          <w:p w14:paraId="208044B3" w14:textId="0C71DB43" w:rsidR="003F6A5D" w:rsidRPr="00213040" w:rsidRDefault="003F6A5D" w:rsidP="00213040">
            <w:pPr>
              <w:jc w:val="right"/>
              <w:rPr>
                <w:rFonts w:ascii="Aptos Narrow" w:eastAsia="Times New Roman" w:hAnsi="Aptos Narrow" w:cs="Times New Roman"/>
                <w:color w:val="000000"/>
                <w:lang w:eastAsia="en-GB"/>
              </w:rPr>
            </w:pPr>
            <w:r w:rsidRPr="00213040">
              <w:rPr>
                <w:rFonts w:ascii="Aptos Narrow" w:eastAsia="Times New Roman" w:hAnsi="Aptos Narrow" w:cs="Times New Roman"/>
                <w:color w:val="000000"/>
                <w:lang w:eastAsia="en-GB"/>
              </w:rPr>
              <w:t>£4</w:t>
            </w:r>
            <w:r w:rsidR="004B7B57">
              <w:rPr>
                <w:rFonts w:ascii="Aptos Narrow" w:eastAsia="Times New Roman" w:hAnsi="Aptos Narrow" w:cs="Times New Roman"/>
                <w:color w:val="000000"/>
                <w:lang w:eastAsia="en-GB"/>
              </w:rPr>
              <w:t>5</w:t>
            </w:r>
            <w:r w:rsidRPr="00213040">
              <w:rPr>
                <w:rFonts w:ascii="Aptos Narrow" w:eastAsia="Times New Roman" w:hAnsi="Aptos Narrow" w:cs="Times New Roman"/>
                <w:color w:val="000000"/>
                <w:lang w:eastAsia="en-GB"/>
              </w:rPr>
              <w:t>.00</w:t>
            </w:r>
          </w:p>
        </w:tc>
        <w:tc>
          <w:tcPr>
            <w:tcW w:w="2427" w:type="dxa"/>
            <w:tcBorders>
              <w:top w:val="nil"/>
              <w:left w:val="nil"/>
              <w:bottom w:val="single" w:sz="4" w:space="0" w:color="auto"/>
              <w:right w:val="single" w:sz="4" w:space="0" w:color="auto"/>
            </w:tcBorders>
            <w:noWrap/>
            <w:vAlign w:val="bottom"/>
            <w:hideMark/>
          </w:tcPr>
          <w:p w14:paraId="73D83DDF" w14:textId="3F4B6A6A" w:rsidR="003F6A5D" w:rsidRPr="00213040" w:rsidRDefault="003F6A5D" w:rsidP="00213040">
            <w:pPr>
              <w:jc w:val="right"/>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N/A</w:t>
            </w:r>
          </w:p>
        </w:tc>
      </w:tr>
    </w:tbl>
    <w:p w14:paraId="354F8E24" w14:textId="77777777" w:rsidR="00213040" w:rsidRPr="006718DD" w:rsidRDefault="00213040" w:rsidP="00850105">
      <w:pPr>
        <w:pStyle w:val="PlainText"/>
        <w:jc w:val="both"/>
        <w:rPr>
          <w:rFonts w:ascii="Arial" w:hAnsi="Arial" w:cs="Arial"/>
          <w:sz w:val="24"/>
          <w:szCs w:val="24"/>
        </w:rPr>
      </w:pPr>
    </w:p>
    <w:p w14:paraId="1C2E2644" w14:textId="10455858" w:rsidR="00165E1D" w:rsidRDefault="00165E1D" w:rsidP="00145758">
      <w:pPr>
        <w:pStyle w:val="PlainText"/>
        <w:jc w:val="both"/>
        <w:rPr>
          <w:rFonts w:ascii="Arial" w:hAnsi="Arial" w:cs="Arial"/>
          <w:sz w:val="24"/>
          <w:szCs w:val="24"/>
        </w:rPr>
      </w:pPr>
    </w:p>
    <w:p w14:paraId="64B121F4" w14:textId="25736CC3" w:rsidR="00127F71" w:rsidRDefault="00127F71" w:rsidP="00CA35D8">
      <w:pPr>
        <w:jc w:val="center"/>
        <w:rPr>
          <w:noProof/>
          <w:lang w:eastAsia="en-GB"/>
        </w:rPr>
        <w:sectPr w:rsidR="00127F71" w:rsidSect="00850105">
          <w:footerReference w:type="first" r:id="rId15"/>
          <w:pgSz w:w="16838" w:h="11906" w:orient="landscape" w:code="9"/>
          <w:pgMar w:top="567" w:right="284" w:bottom="567" w:left="284" w:header="284" w:footer="284" w:gutter="0"/>
          <w:cols w:space="708"/>
          <w:titlePg/>
          <w:docGrid w:linePitch="360"/>
        </w:sectPr>
      </w:pPr>
      <w:r>
        <w:rPr>
          <w:noProof/>
          <w:lang w:eastAsia="en-GB"/>
        </w:rPr>
        <w:br w:type="page"/>
      </w:r>
    </w:p>
    <w:p w14:paraId="2A0B3DB4" w14:textId="21FF954B" w:rsidR="00127F71" w:rsidRDefault="00127F71" w:rsidP="008E7B79">
      <w:pPr>
        <w:jc w:val="center"/>
        <w:rPr>
          <w:noProof/>
        </w:rPr>
      </w:pPr>
    </w:p>
    <w:sectPr w:rsidR="00127F71" w:rsidSect="00127F71">
      <w:pgSz w:w="11906" w:h="16838" w:code="9"/>
      <w:pgMar w:top="284" w:right="567" w:bottom="284" w:left="567"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2A16" w14:textId="77777777" w:rsidR="000E22B6" w:rsidRDefault="000E22B6">
      <w:r>
        <w:separator/>
      </w:r>
    </w:p>
  </w:endnote>
  <w:endnote w:type="continuationSeparator" w:id="0">
    <w:p w14:paraId="552AC183" w14:textId="77777777" w:rsidR="000E22B6" w:rsidRDefault="000E2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85" w:type="pct"/>
      <w:tblCellMar>
        <w:top w:w="72" w:type="dxa"/>
        <w:left w:w="115" w:type="dxa"/>
        <w:bottom w:w="72" w:type="dxa"/>
        <w:right w:w="115" w:type="dxa"/>
      </w:tblCellMar>
      <w:tblLook w:val="04A0" w:firstRow="1" w:lastRow="0" w:firstColumn="1" w:lastColumn="0" w:noHBand="0" w:noVBand="1"/>
    </w:tblPr>
    <w:tblGrid>
      <w:gridCol w:w="342"/>
      <w:gridCol w:w="10648"/>
    </w:tblGrid>
    <w:tr w:rsidR="00CA35D8" w14:paraId="23D33617" w14:textId="77777777" w:rsidTr="005D0046">
      <w:tc>
        <w:tcPr>
          <w:tcW w:w="105" w:type="pct"/>
          <w:tcBorders>
            <w:top w:val="single" w:sz="4" w:space="0" w:color="943634" w:themeColor="accent2" w:themeShade="BF"/>
          </w:tcBorders>
          <w:shd w:val="clear" w:color="auto" w:fill="C00000"/>
        </w:tcPr>
        <w:p w14:paraId="35487AF2" w14:textId="77777777" w:rsidR="00CA35D8" w:rsidRDefault="00CA35D8">
          <w:pPr>
            <w:pStyle w:val="Footer"/>
            <w:jc w:val="right"/>
            <w:rPr>
              <w:rFonts w:ascii="Arial" w:hAnsi="Arial" w:cs="Arial"/>
              <w:b/>
              <w:bCs/>
              <w:color w:val="FFFFFF" w:themeColor="background1"/>
              <w:sz w:val="20"/>
              <w:szCs w:val="20"/>
            </w:rPr>
          </w:pPr>
          <w:r>
            <w:rPr>
              <w:rFonts w:ascii="Arial" w:hAnsi="Arial" w:cs="Arial"/>
              <w:b/>
              <w:color w:val="FFFFFF" w:themeColor="background1"/>
              <w:sz w:val="20"/>
              <w:szCs w:val="20"/>
            </w:rPr>
            <w:fldChar w:fldCharType="begin"/>
          </w:r>
          <w:r>
            <w:rPr>
              <w:rFonts w:ascii="Arial" w:hAnsi="Arial" w:cs="Arial"/>
              <w:b/>
              <w:color w:val="FFFFFF" w:themeColor="background1"/>
              <w:sz w:val="20"/>
              <w:szCs w:val="20"/>
            </w:rPr>
            <w:instrText xml:space="preserve"> PAGE   \* MERGEFORMAT </w:instrText>
          </w:r>
          <w:r>
            <w:rPr>
              <w:rFonts w:ascii="Arial" w:hAnsi="Arial" w:cs="Arial"/>
              <w:b/>
              <w:color w:val="FFFFFF" w:themeColor="background1"/>
              <w:sz w:val="20"/>
              <w:szCs w:val="20"/>
            </w:rPr>
            <w:fldChar w:fldCharType="separate"/>
          </w:r>
          <w:r>
            <w:rPr>
              <w:rFonts w:ascii="Arial" w:hAnsi="Arial" w:cs="Arial"/>
              <w:b/>
              <w:noProof/>
              <w:color w:val="FFFFFF" w:themeColor="background1"/>
              <w:sz w:val="20"/>
              <w:szCs w:val="20"/>
            </w:rPr>
            <w:t>6</w:t>
          </w:r>
          <w:r>
            <w:rPr>
              <w:rFonts w:ascii="Arial" w:hAnsi="Arial" w:cs="Arial"/>
              <w:b/>
              <w:noProof/>
              <w:color w:val="FFFFFF" w:themeColor="background1"/>
              <w:sz w:val="20"/>
              <w:szCs w:val="20"/>
            </w:rPr>
            <w:fldChar w:fldCharType="end"/>
          </w:r>
        </w:p>
      </w:tc>
      <w:tc>
        <w:tcPr>
          <w:tcW w:w="4895" w:type="pct"/>
          <w:tcBorders>
            <w:top w:val="single" w:sz="4" w:space="0" w:color="auto"/>
          </w:tcBorders>
        </w:tcPr>
        <w:p w14:paraId="38A16CAF" w14:textId="055CF6BC" w:rsidR="00CA35D8" w:rsidRDefault="00CA35D8">
          <w:pPr>
            <w:pStyle w:val="Footer"/>
            <w:rPr>
              <w:rFonts w:ascii="Arial" w:hAnsi="Arial" w:cs="Arial"/>
              <w:sz w:val="20"/>
              <w:szCs w:val="20"/>
            </w:rPr>
          </w:pPr>
        </w:p>
      </w:tc>
    </w:tr>
  </w:tbl>
  <w:p w14:paraId="78CED2E3" w14:textId="77777777" w:rsidR="00CA35D8" w:rsidRDefault="00CA3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8599" w14:textId="77777777" w:rsidR="00CA35D8" w:rsidRDefault="00CA3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B7061" w14:textId="77777777" w:rsidR="000E22B6" w:rsidRDefault="000E22B6">
      <w:r>
        <w:separator/>
      </w:r>
    </w:p>
  </w:footnote>
  <w:footnote w:type="continuationSeparator" w:id="0">
    <w:p w14:paraId="5A43DB48" w14:textId="77777777" w:rsidR="000E22B6" w:rsidRDefault="000E22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041F"/>
    <w:multiLevelType w:val="hybridMultilevel"/>
    <w:tmpl w:val="A48C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D47ED4"/>
    <w:multiLevelType w:val="hybridMultilevel"/>
    <w:tmpl w:val="15F48468"/>
    <w:lvl w:ilvl="0" w:tplc="F266E008">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732535151">
    <w:abstractNumId w:val="0"/>
  </w:num>
  <w:num w:numId="2" w16cid:durableId="208432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598"/>
    <w:rsid w:val="00022FE9"/>
    <w:rsid w:val="000305F7"/>
    <w:rsid w:val="000344B9"/>
    <w:rsid w:val="000533A2"/>
    <w:rsid w:val="00076C52"/>
    <w:rsid w:val="000A156F"/>
    <w:rsid w:val="000D1AFF"/>
    <w:rsid w:val="000D2EDA"/>
    <w:rsid w:val="000D62BA"/>
    <w:rsid w:val="000D6BCC"/>
    <w:rsid w:val="000E22B6"/>
    <w:rsid w:val="000E5530"/>
    <w:rsid w:val="000E75FF"/>
    <w:rsid w:val="0010216B"/>
    <w:rsid w:val="001030B4"/>
    <w:rsid w:val="001156A3"/>
    <w:rsid w:val="0012550B"/>
    <w:rsid w:val="00127F71"/>
    <w:rsid w:val="00135B43"/>
    <w:rsid w:val="00142B7B"/>
    <w:rsid w:val="00145758"/>
    <w:rsid w:val="00154681"/>
    <w:rsid w:val="001639FB"/>
    <w:rsid w:val="00165E1D"/>
    <w:rsid w:val="001A495F"/>
    <w:rsid w:val="001B1605"/>
    <w:rsid w:val="001B557C"/>
    <w:rsid w:val="001C72C3"/>
    <w:rsid w:val="00213040"/>
    <w:rsid w:val="00232D94"/>
    <w:rsid w:val="00244AF5"/>
    <w:rsid w:val="00262AF1"/>
    <w:rsid w:val="00270615"/>
    <w:rsid w:val="002732F7"/>
    <w:rsid w:val="00284128"/>
    <w:rsid w:val="002841D5"/>
    <w:rsid w:val="00295D31"/>
    <w:rsid w:val="002A3AEC"/>
    <w:rsid w:val="002A5F1B"/>
    <w:rsid w:val="002B17FD"/>
    <w:rsid w:val="002B2E97"/>
    <w:rsid w:val="002D588A"/>
    <w:rsid w:val="002E55D6"/>
    <w:rsid w:val="003046DC"/>
    <w:rsid w:val="00316C78"/>
    <w:rsid w:val="00323775"/>
    <w:rsid w:val="003366C6"/>
    <w:rsid w:val="0034723D"/>
    <w:rsid w:val="00351B0C"/>
    <w:rsid w:val="00364746"/>
    <w:rsid w:val="003704D3"/>
    <w:rsid w:val="00372970"/>
    <w:rsid w:val="003746E4"/>
    <w:rsid w:val="00381FD3"/>
    <w:rsid w:val="00390A5D"/>
    <w:rsid w:val="003A0D1F"/>
    <w:rsid w:val="003D0D7A"/>
    <w:rsid w:val="003D7368"/>
    <w:rsid w:val="003E6005"/>
    <w:rsid w:val="003F44EF"/>
    <w:rsid w:val="003F6A5D"/>
    <w:rsid w:val="00407508"/>
    <w:rsid w:val="00414006"/>
    <w:rsid w:val="004368B1"/>
    <w:rsid w:val="00463032"/>
    <w:rsid w:val="004A1CCE"/>
    <w:rsid w:val="004B7B57"/>
    <w:rsid w:val="004C6017"/>
    <w:rsid w:val="004F29EE"/>
    <w:rsid w:val="00524690"/>
    <w:rsid w:val="0053629A"/>
    <w:rsid w:val="005D0046"/>
    <w:rsid w:val="005F08C7"/>
    <w:rsid w:val="00612D2A"/>
    <w:rsid w:val="006242F5"/>
    <w:rsid w:val="006402F7"/>
    <w:rsid w:val="00670629"/>
    <w:rsid w:val="006718DD"/>
    <w:rsid w:val="006873ED"/>
    <w:rsid w:val="006B1A31"/>
    <w:rsid w:val="006D167F"/>
    <w:rsid w:val="006D38E0"/>
    <w:rsid w:val="006F3121"/>
    <w:rsid w:val="00702201"/>
    <w:rsid w:val="007344F9"/>
    <w:rsid w:val="007606A1"/>
    <w:rsid w:val="00761EE2"/>
    <w:rsid w:val="00772D78"/>
    <w:rsid w:val="00784A57"/>
    <w:rsid w:val="007A4824"/>
    <w:rsid w:val="007C7C16"/>
    <w:rsid w:val="007D1DAF"/>
    <w:rsid w:val="007D37FA"/>
    <w:rsid w:val="007E0914"/>
    <w:rsid w:val="00807279"/>
    <w:rsid w:val="00810077"/>
    <w:rsid w:val="00811E04"/>
    <w:rsid w:val="00813271"/>
    <w:rsid w:val="00834CF4"/>
    <w:rsid w:val="008437C2"/>
    <w:rsid w:val="00846619"/>
    <w:rsid w:val="00850105"/>
    <w:rsid w:val="00852598"/>
    <w:rsid w:val="008A2048"/>
    <w:rsid w:val="008D74D9"/>
    <w:rsid w:val="008E3E77"/>
    <w:rsid w:val="008E7B79"/>
    <w:rsid w:val="008F30D3"/>
    <w:rsid w:val="00904762"/>
    <w:rsid w:val="00931D3A"/>
    <w:rsid w:val="00945B4B"/>
    <w:rsid w:val="0096105B"/>
    <w:rsid w:val="009731EA"/>
    <w:rsid w:val="00975712"/>
    <w:rsid w:val="009A41A6"/>
    <w:rsid w:val="009E17C9"/>
    <w:rsid w:val="00A7433B"/>
    <w:rsid w:val="00A767A0"/>
    <w:rsid w:val="00A97008"/>
    <w:rsid w:val="00AA4A0E"/>
    <w:rsid w:val="00AE1C3C"/>
    <w:rsid w:val="00AF543D"/>
    <w:rsid w:val="00B14B2D"/>
    <w:rsid w:val="00B4560A"/>
    <w:rsid w:val="00B521D1"/>
    <w:rsid w:val="00B62ADF"/>
    <w:rsid w:val="00B924C1"/>
    <w:rsid w:val="00BC6AE9"/>
    <w:rsid w:val="00C424CD"/>
    <w:rsid w:val="00C55BF0"/>
    <w:rsid w:val="00C56104"/>
    <w:rsid w:val="00CA35D8"/>
    <w:rsid w:val="00CA56DE"/>
    <w:rsid w:val="00CD6BB6"/>
    <w:rsid w:val="00CE78A1"/>
    <w:rsid w:val="00D07A65"/>
    <w:rsid w:val="00D803EC"/>
    <w:rsid w:val="00D95C9C"/>
    <w:rsid w:val="00DB5044"/>
    <w:rsid w:val="00DB6E32"/>
    <w:rsid w:val="00DD0E0D"/>
    <w:rsid w:val="00E028CD"/>
    <w:rsid w:val="00E11A62"/>
    <w:rsid w:val="00E1239C"/>
    <w:rsid w:val="00E26BA1"/>
    <w:rsid w:val="00E34543"/>
    <w:rsid w:val="00E40216"/>
    <w:rsid w:val="00E41530"/>
    <w:rsid w:val="00EA37C6"/>
    <w:rsid w:val="00ED4E22"/>
    <w:rsid w:val="00ED54D6"/>
    <w:rsid w:val="00ED76DC"/>
    <w:rsid w:val="00EF464E"/>
    <w:rsid w:val="00F24F65"/>
    <w:rsid w:val="00F33725"/>
    <w:rsid w:val="00F44486"/>
    <w:rsid w:val="00F6506D"/>
    <w:rsid w:val="00F80D7D"/>
    <w:rsid w:val="00FA4EF4"/>
    <w:rsid w:val="00FA5BB7"/>
    <w:rsid w:val="00FA7D23"/>
    <w:rsid w:val="00FC4B04"/>
    <w:rsid w:val="00FD1BDE"/>
    <w:rsid w:val="00FF1916"/>
    <w:rsid w:val="00FF501C"/>
    <w:rsid w:val="00FF5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E4A42A"/>
  <w15:docId w15:val="{008CEDB4-2B8D-4A46-9824-AF19141E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Arial" w:eastAsiaTheme="majorEastAsia" w:hAnsi="Arial" w:cstheme="majorBidi"/>
      <w:b/>
      <w:bCs/>
      <w:color w:val="4F6228" w:themeColor="accent3" w:themeShade="80"/>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Arial" w:eastAsiaTheme="majorEastAsia" w:hAnsi="Arial" w:cstheme="majorBidi"/>
      <w:b/>
      <w:bCs/>
      <w:color w:val="76923C" w:themeColor="accent3" w:themeShade="BF"/>
      <w:sz w:val="26"/>
      <w:szCs w:val="26"/>
    </w:rPr>
  </w:style>
  <w:style w:type="paragraph" w:styleId="Heading3">
    <w:name w:val="heading 3"/>
    <w:basedOn w:val="Normal"/>
    <w:next w:val="Normal"/>
    <w:link w:val="Heading3Char"/>
    <w:uiPriority w:val="9"/>
    <w:unhideWhenUsed/>
    <w:qFormat/>
    <w:rsid w:val="006873E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Pr>
      <w:rFonts w:ascii="Consolas" w:hAnsi="Consolas" w:cs="Consolas"/>
      <w:sz w:val="21"/>
      <w:szCs w:val="21"/>
    </w:rPr>
  </w:style>
  <w:style w:type="character" w:customStyle="1" w:styleId="PlainTextChar">
    <w:name w:val="Plain Text Char"/>
    <w:basedOn w:val="DefaultParagraphFont"/>
    <w:link w:val="PlainText"/>
    <w:uiPriority w:val="99"/>
    <w:rPr>
      <w:rFonts w:ascii="Consolas" w:hAnsi="Consolas" w:cs="Consolas"/>
      <w:sz w:val="21"/>
      <w:szCs w:val="21"/>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1Char">
    <w:name w:val="Heading 1 Char"/>
    <w:basedOn w:val="DefaultParagraphFont"/>
    <w:link w:val="Heading1"/>
    <w:uiPriority w:val="9"/>
    <w:rPr>
      <w:rFonts w:ascii="Arial" w:eastAsiaTheme="majorEastAsia" w:hAnsi="Arial" w:cstheme="majorBidi"/>
      <w:b/>
      <w:bCs/>
      <w:color w:val="4F6228" w:themeColor="accent3" w:themeShade="80"/>
      <w:sz w:val="28"/>
      <w:szCs w:val="28"/>
    </w:rPr>
  </w:style>
  <w:style w:type="character" w:customStyle="1" w:styleId="Heading2Char">
    <w:name w:val="Heading 2 Char"/>
    <w:basedOn w:val="DefaultParagraphFont"/>
    <w:link w:val="Heading2"/>
    <w:uiPriority w:val="9"/>
    <w:rPr>
      <w:rFonts w:ascii="Arial" w:eastAsiaTheme="majorEastAsia" w:hAnsi="Arial" w:cstheme="majorBidi"/>
      <w:b/>
      <w:bCs/>
      <w:color w:val="76923C" w:themeColor="accent3" w:themeShade="BF"/>
      <w:sz w:val="26"/>
      <w:szCs w:val="2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pPr>
      <w:spacing w:line="276" w:lineRule="auto"/>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styleId="UnresolvedMention">
    <w:name w:val="Unresolved Mention"/>
    <w:basedOn w:val="DefaultParagraphFont"/>
    <w:uiPriority w:val="99"/>
    <w:semiHidden/>
    <w:unhideWhenUsed/>
    <w:rsid w:val="00CE78A1"/>
    <w:rPr>
      <w:color w:val="605E5C"/>
      <w:shd w:val="clear" w:color="auto" w:fill="E1DFDD"/>
    </w:rPr>
  </w:style>
  <w:style w:type="character" w:customStyle="1" w:styleId="Heading3Char">
    <w:name w:val="Heading 3 Char"/>
    <w:basedOn w:val="DefaultParagraphFont"/>
    <w:link w:val="Heading3"/>
    <w:uiPriority w:val="9"/>
    <w:rsid w:val="006873ED"/>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6873ED"/>
    <w:pPr>
      <w:spacing w:after="100"/>
      <w:ind w:left="440"/>
    </w:pPr>
  </w:style>
  <w:style w:type="paragraph" w:styleId="ListParagraph">
    <w:name w:val="List Paragraph"/>
    <w:basedOn w:val="Normal"/>
    <w:uiPriority w:val="34"/>
    <w:qFormat/>
    <w:rsid w:val="00E40216"/>
    <w:pPr>
      <w:ind w:left="720"/>
      <w:contextualSpacing/>
    </w:pPr>
  </w:style>
  <w:style w:type="paragraph" w:styleId="NormalWeb">
    <w:name w:val="Normal (Web)"/>
    <w:basedOn w:val="Normal"/>
    <w:uiPriority w:val="99"/>
    <w:semiHidden/>
    <w:unhideWhenUsed/>
    <w:rsid w:val="004C6017"/>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5845">
      <w:bodyDiv w:val="1"/>
      <w:marLeft w:val="0"/>
      <w:marRight w:val="0"/>
      <w:marTop w:val="0"/>
      <w:marBottom w:val="0"/>
      <w:divBdr>
        <w:top w:val="none" w:sz="0" w:space="0" w:color="auto"/>
        <w:left w:val="none" w:sz="0" w:space="0" w:color="auto"/>
        <w:bottom w:val="none" w:sz="0" w:space="0" w:color="auto"/>
        <w:right w:val="none" w:sz="0" w:space="0" w:color="auto"/>
      </w:divBdr>
    </w:div>
    <w:div w:id="64450741">
      <w:bodyDiv w:val="1"/>
      <w:marLeft w:val="0"/>
      <w:marRight w:val="0"/>
      <w:marTop w:val="0"/>
      <w:marBottom w:val="0"/>
      <w:divBdr>
        <w:top w:val="none" w:sz="0" w:space="0" w:color="auto"/>
        <w:left w:val="none" w:sz="0" w:space="0" w:color="auto"/>
        <w:bottom w:val="none" w:sz="0" w:space="0" w:color="auto"/>
        <w:right w:val="none" w:sz="0" w:space="0" w:color="auto"/>
      </w:divBdr>
    </w:div>
    <w:div w:id="64957145">
      <w:bodyDiv w:val="1"/>
      <w:marLeft w:val="0"/>
      <w:marRight w:val="0"/>
      <w:marTop w:val="0"/>
      <w:marBottom w:val="0"/>
      <w:divBdr>
        <w:top w:val="none" w:sz="0" w:space="0" w:color="auto"/>
        <w:left w:val="none" w:sz="0" w:space="0" w:color="auto"/>
        <w:bottom w:val="none" w:sz="0" w:space="0" w:color="auto"/>
        <w:right w:val="none" w:sz="0" w:space="0" w:color="auto"/>
      </w:divBdr>
    </w:div>
    <w:div w:id="355929154">
      <w:bodyDiv w:val="1"/>
      <w:marLeft w:val="0"/>
      <w:marRight w:val="0"/>
      <w:marTop w:val="0"/>
      <w:marBottom w:val="0"/>
      <w:divBdr>
        <w:top w:val="none" w:sz="0" w:space="0" w:color="auto"/>
        <w:left w:val="none" w:sz="0" w:space="0" w:color="auto"/>
        <w:bottom w:val="none" w:sz="0" w:space="0" w:color="auto"/>
        <w:right w:val="none" w:sz="0" w:space="0" w:color="auto"/>
      </w:divBdr>
    </w:div>
    <w:div w:id="544874342">
      <w:bodyDiv w:val="1"/>
      <w:marLeft w:val="0"/>
      <w:marRight w:val="0"/>
      <w:marTop w:val="0"/>
      <w:marBottom w:val="0"/>
      <w:divBdr>
        <w:top w:val="none" w:sz="0" w:space="0" w:color="auto"/>
        <w:left w:val="none" w:sz="0" w:space="0" w:color="auto"/>
        <w:bottom w:val="none" w:sz="0" w:space="0" w:color="auto"/>
        <w:right w:val="none" w:sz="0" w:space="0" w:color="auto"/>
      </w:divBdr>
    </w:div>
    <w:div w:id="769400544">
      <w:bodyDiv w:val="1"/>
      <w:marLeft w:val="0"/>
      <w:marRight w:val="0"/>
      <w:marTop w:val="0"/>
      <w:marBottom w:val="0"/>
      <w:divBdr>
        <w:top w:val="none" w:sz="0" w:space="0" w:color="auto"/>
        <w:left w:val="none" w:sz="0" w:space="0" w:color="auto"/>
        <w:bottom w:val="none" w:sz="0" w:space="0" w:color="auto"/>
        <w:right w:val="none" w:sz="0" w:space="0" w:color="auto"/>
      </w:divBdr>
    </w:div>
    <w:div w:id="803427896">
      <w:bodyDiv w:val="1"/>
      <w:marLeft w:val="0"/>
      <w:marRight w:val="0"/>
      <w:marTop w:val="0"/>
      <w:marBottom w:val="0"/>
      <w:divBdr>
        <w:top w:val="none" w:sz="0" w:space="0" w:color="auto"/>
        <w:left w:val="none" w:sz="0" w:space="0" w:color="auto"/>
        <w:bottom w:val="none" w:sz="0" w:space="0" w:color="auto"/>
        <w:right w:val="none" w:sz="0" w:space="0" w:color="auto"/>
      </w:divBdr>
    </w:div>
    <w:div w:id="1233077035">
      <w:bodyDiv w:val="1"/>
      <w:marLeft w:val="0"/>
      <w:marRight w:val="0"/>
      <w:marTop w:val="0"/>
      <w:marBottom w:val="0"/>
      <w:divBdr>
        <w:top w:val="none" w:sz="0" w:space="0" w:color="auto"/>
        <w:left w:val="none" w:sz="0" w:space="0" w:color="auto"/>
        <w:bottom w:val="none" w:sz="0" w:space="0" w:color="auto"/>
        <w:right w:val="none" w:sz="0" w:space="0" w:color="auto"/>
      </w:divBdr>
    </w:div>
    <w:div w:id="1345211481">
      <w:bodyDiv w:val="1"/>
      <w:marLeft w:val="0"/>
      <w:marRight w:val="0"/>
      <w:marTop w:val="0"/>
      <w:marBottom w:val="0"/>
      <w:divBdr>
        <w:top w:val="none" w:sz="0" w:space="0" w:color="auto"/>
        <w:left w:val="none" w:sz="0" w:space="0" w:color="auto"/>
        <w:bottom w:val="none" w:sz="0" w:space="0" w:color="auto"/>
        <w:right w:val="none" w:sz="0" w:space="0" w:color="auto"/>
      </w:divBdr>
    </w:div>
    <w:div w:id="1507403893">
      <w:bodyDiv w:val="1"/>
      <w:marLeft w:val="0"/>
      <w:marRight w:val="0"/>
      <w:marTop w:val="0"/>
      <w:marBottom w:val="0"/>
      <w:divBdr>
        <w:top w:val="none" w:sz="0" w:space="0" w:color="auto"/>
        <w:left w:val="none" w:sz="0" w:space="0" w:color="auto"/>
        <w:bottom w:val="none" w:sz="0" w:space="0" w:color="auto"/>
        <w:right w:val="none" w:sz="0" w:space="0" w:color="auto"/>
      </w:divBdr>
    </w:div>
    <w:div w:id="1539734248">
      <w:bodyDiv w:val="1"/>
      <w:marLeft w:val="0"/>
      <w:marRight w:val="0"/>
      <w:marTop w:val="0"/>
      <w:marBottom w:val="0"/>
      <w:divBdr>
        <w:top w:val="none" w:sz="0" w:space="0" w:color="auto"/>
        <w:left w:val="none" w:sz="0" w:space="0" w:color="auto"/>
        <w:bottom w:val="none" w:sz="0" w:space="0" w:color="auto"/>
        <w:right w:val="none" w:sz="0" w:space="0" w:color="auto"/>
      </w:divBdr>
    </w:div>
    <w:div w:id="1577007968">
      <w:bodyDiv w:val="1"/>
      <w:marLeft w:val="0"/>
      <w:marRight w:val="0"/>
      <w:marTop w:val="0"/>
      <w:marBottom w:val="0"/>
      <w:divBdr>
        <w:top w:val="none" w:sz="0" w:space="0" w:color="auto"/>
        <w:left w:val="none" w:sz="0" w:space="0" w:color="auto"/>
        <w:bottom w:val="none" w:sz="0" w:space="0" w:color="auto"/>
        <w:right w:val="none" w:sz="0" w:space="0" w:color="auto"/>
      </w:divBdr>
    </w:div>
    <w:div w:id="1805460400">
      <w:bodyDiv w:val="1"/>
      <w:marLeft w:val="0"/>
      <w:marRight w:val="0"/>
      <w:marTop w:val="0"/>
      <w:marBottom w:val="0"/>
      <w:divBdr>
        <w:top w:val="none" w:sz="0" w:space="0" w:color="auto"/>
        <w:left w:val="none" w:sz="0" w:space="0" w:color="auto"/>
        <w:bottom w:val="none" w:sz="0" w:space="0" w:color="auto"/>
        <w:right w:val="none" w:sz="0" w:space="0" w:color="auto"/>
      </w:divBdr>
    </w:div>
    <w:div w:id="1811089044">
      <w:bodyDiv w:val="1"/>
      <w:marLeft w:val="0"/>
      <w:marRight w:val="0"/>
      <w:marTop w:val="0"/>
      <w:marBottom w:val="0"/>
      <w:divBdr>
        <w:top w:val="none" w:sz="0" w:space="0" w:color="auto"/>
        <w:left w:val="none" w:sz="0" w:space="0" w:color="auto"/>
        <w:bottom w:val="none" w:sz="0" w:space="0" w:color="auto"/>
        <w:right w:val="none" w:sz="0" w:space="0" w:color="auto"/>
      </w:divBdr>
    </w:div>
    <w:div w:id="1815902456">
      <w:bodyDiv w:val="1"/>
      <w:marLeft w:val="0"/>
      <w:marRight w:val="0"/>
      <w:marTop w:val="0"/>
      <w:marBottom w:val="0"/>
      <w:divBdr>
        <w:top w:val="none" w:sz="0" w:space="0" w:color="auto"/>
        <w:left w:val="none" w:sz="0" w:space="0" w:color="auto"/>
        <w:bottom w:val="none" w:sz="0" w:space="0" w:color="auto"/>
        <w:right w:val="none" w:sz="0" w:space="0" w:color="auto"/>
      </w:divBdr>
    </w:div>
    <w:div w:id="1866138912">
      <w:bodyDiv w:val="1"/>
      <w:marLeft w:val="0"/>
      <w:marRight w:val="0"/>
      <w:marTop w:val="0"/>
      <w:marBottom w:val="0"/>
      <w:divBdr>
        <w:top w:val="none" w:sz="0" w:space="0" w:color="auto"/>
        <w:left w:val="none" w:sz="0" w:space="0" w:color="auto"/>
        <w:bottom w:val="none" w:sz="0" w:space="0" w:color="auto"/>
        <w:right w:val="none" w:sz="0" w:space="0" w:color="auto"/>
      </w:divBdr>
    </w:div>
    <w:div w:id="1964146392">
      <w:bodyDiv w:val="1"/>
      <w:marLeft w:val="0"/>
      <w:marRight w:val="0"/>
      <w:marTop w:val="0"/>
      <w:marBottom w:val="0"/>
      <w:divBdr>
        <w:top w:val="none" w:sz="0" w:space="0" w:color="auto"/>
        <w:left w:val="none" w:sz="0" w:space="0" w:color="auto"/>
        <w:bottom w:val="none" w:sz="0" w:space="0" w:color="auto"/>
        <w:right w:val="none" w:sz="0" w:space="0" w:color="auto"/>
      </w:divBdr>
    </w:div>
    <w:div w:id="206937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es-examenquires@emmanuel.nottingham.sch.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ofqual-student-guide-to-exams-and-assessments-in-20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ca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ES-ExamEnquires@emmanuel.nottingham.sch.uk"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29372-20C6-4194-B4A0-DC4DA1054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10</Pages>
  <Words>1972</Words>
  <Characters>11242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LICHFIELD CATHEDRAL SCHOOL – RESULTS GUIDANCE</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LynneSmith</dc:creator>
  <cp:lastModifiedBy>Mrs M Mcleod-Brown - NES Staff</cp:lastModifiedBy>
  <cp:revision>53</cp:revision>
  <cp:lastPrinted>2024-06-21T09:00:00Z</cp:lastPrinted>
  <dcterms:created xsi:type="dcterms:W3CDTF">2026-04-21T13:05:00Z</dcterms:created>
  <dcterms:modified xsi:type="dcterms:W3CDTF">2026-07-08T12:23:00Z</dcterms:modified>
</cp:coreProperties>
</file>